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91"/>
        <w:tblW w:w="9781" w:type="dxa"/>
        <w:tblLayout w:type="fixed"/>
        <w:tblLook w:val="01E0" w:firstRow="1" w:lastRow="1" w:firstColumn="1" w:lastColumn="1" w:noHBand="0" w:noVBand="0"/>
      </w:tblPr>
      <w:tblGrid>
        <w:gridCol w:w="4734"/>
        <w:gridCol w:w="560"/>
        <w:gridCol w:w="4487"/>
      </w:tblGrid>
      <w:tr w:rsidR="00723A68" w:rsidRPr="00534442" w:rsidTr="00723A68">
        <w:trPr>
          <w:trHeight w:val="2733"/>
        </w:trPr>
        <w:tc>
          <w:tcPr>
            <w:tcW w:w="4734" w:type="dxa"/>
          </w:tcPr>
          <w:p w:rsidR="00723A68" w:rsidRPr="00AC74F2" w:rsidRDefault="00723A68" w:rsidP="005A0412">
            <w:pPr>
              <w:rPr>
                <w:b/>
                <w:sz w:val="22"/>
                <w:szCs w:val="22"/>
              </w:rPr>
            </w:pPr>
          </w:p>
          <w:p w:rsidR="00723A68" w:rsidRPr="00C34EB6" w:rsidRDefault="00723A68" w:rsidP="005A0412">
            <w:pPr>
              <w:rPr>
                <w:b/>
                <w:lang w:val="be-BY"/>
              </w:rPr>
            </w:pPr>
            <w:r w:rsidRPr="00C34EB6">
              <w:rPr>
                <w:b/>
                <w:lang w:val="be-BY"/>
              </w:rPr>
              <w:t>IВАЦЭВIЦКI  РАЁННЫ</w:t>
            </w:r>
          </w:p>
          <w:p w:rsidR="00723A68" w:rsidRPr="00C34EB6" w:rsidRDefault="00723A68" w:rsidP="005A0412">
            <w:pPr>
              <w:rPr>
                <w:lang w:val="be-BY"/>
              </w:rPr>
            </w:pPr>
            <w:r w:rsidRPr="00C34EB6">
              <w:rPr>
                <w:b/>
                <w:lang w:val="be-BY"/>
              </w:rPr>
              <w:t>САВЕТ ДЭПУТАТАЎ</w:t>
            </w:r>
          </w:p>
          <w:p w:rsidR="00723A68" w:rsidRDefault="00723A68" w:rsidP="005A0412">
            <w:pPr>
              <w:spacing w:before="560"/>
              <w:rPr>
                <w:b/>
                <w:sz w:val="32"/>
                <w:szCs w:val="32"/>
                <w:lang w:val="be-BY"/>
              </w:rPr>
            </w:pPr>
            <w:r w:rsidRPr="00534442">
              <w:rPr>
                <w:b/>
                <w:sz w:val="32"/>
                <w:szCs w:val="32"/>
                <w:lang w:val="be-BY"/>
              </w:rPr>
              <w:t>РАШЭННЕ</w:t>
            </w:r>
          </w:p>
          <w:p w:rsidR="00723A68" w:rsidRPr="00C65AE0" w:rsidRDefault="00723A68" w:rsidP="005A0412">
            <w:pPr>
              <w:spacing w:before="240"/>
              <w:rPr>
                <w:rFonts w:ascii="Calibri" w:hAnsi="Calibri"/>
                <w:bCs/>
                <w:sz w:val="30"/>
                <w:szCs w:val="30"/>
                <w:lang w:val="be-BY"/>
              </w:rPr>
            </w:pPr>
            <w:r w:rsidRPr="00C65AE0">
              <w:rPr>
                <w:bCs/>
                <w:sz w:val="30"/>
                <w:szCs w:val="30"/>
                <w:lang w:val="be-BY"/>
              </w:rPr>
              <w:t xml:space="preserve">27 сентября 2023 г. № </w:t>
            </w:r>
            <w:r>
              <w:rPr>
                <w:bCs/>
                <w:sz w:val="30"/>
                <w:szCs w:val="30"/>
                <w:lang w:val="be-BY"/>
              </w:rPr>
              <w:t>300</w:t>
            </w:r>
          </w:p>
          <w:p w:rsidR="00723A68" w:rsidRPr="00534442" w:rsidRDefault="00723A68" w:rsidP="005A0412">
            <w:pPr>
              <w:spacing w:before="40"/>
              <w:rPr>
                <w:bCs/>
                <w:sz w:val="26"/>
                <w:szCs w:val="26"/>
                <w:lang w:val="be-BY"/>
              </w:rPr>
            </w:pPr>
            <w:r w:rsidRPr="00534442">
              <w:rPr>
                <w:bCs/>
                <w:sz w:val="20"/>
                <w:lang w:val="be-BY"/>
              </w:rPr>
              <w:t>г. Iвацэвiчы, Брэсцкая вобласць</w:t>
            </w:r>
          </w:p>
        </w:tc>
        <w:tc>
          <w:tcPr>
            <w:tcW w:w="560" w:type="dxa"/>
          </w:tcPr>
          <w:p w:rsidR="00723A68" w:rsidRPr="00E94733" w:rsidRDefault="00723A68" w:rsidP="005A0412">
            <w:pPr>
              <w:jc w:val="center"/>
              <w:rPr>
                <w:b/>
                <w:sz w:val="22"/>
                <w:szCs w:val="22"/>
                <w:lang w:val="be-BY"/>
              </w:rPr>
            </w:pPr>
          </w:p>
        </w:tc>
        <w:tc>
          <w:tcPr>
            <w:tcW w:w="4487" w:type="dxa"/>
          </w:tcPr>
          <w:p w:rsidR="00723A68" w:rsidRDefault="00723A68" w:rsidP="00723A68">
            <w:pPr>
              <w:ind w:right="-526"/>
              <w:rPr>
                <w:b/>
                <w:sz w:val="22"/>
                <w:szCs w:val="22"/>
                <w:lang w:val="be-BY"/>
              </w:rPr>
            </w:pPr>
            <w:bookmarkStart w:id="0" w:name="_GoBack"/>
            <w:bookmarkEnd w:id="0"/>
          </w:p>
          <w:p w:rsidR="00723A68" w:rsidRPr="00C34EB6" w:rsidRDefault="00723A68" w:rsidP="005A0412">
            <w:pPr>
              <w:rPr>
                <w:b/>
                <w:lang w:val="be-BY"/>
              </w:rPr>
            </w:pPr>
            <w:r w:rsidRPr="00C34EB6">
              <w:rPr>
                <w:b/>
                <w:lang w:val="be-BY"/>
              </w:rPr>
              <w:t>ИВАЦЕВИЧСКИЙ  РАЙОННЫЙ</w:t>
            </w:r>
          </w:p>
          <w:p w:rsidR="00723A68" w:rsidRPr="00C34EB6" w:rsidRDefault="00723A68" w:rsidP="005A0412">
            <w:pPr>
              <w:rPr>
                <w:b/>
                <w:lang w:val="be-BY"/>
              </w:rPr>
            </w:pPr>
            <w:r w:rsidRPr="00C34EB6">
              <w:rPr>
                <w:b/>
                <w:lang w:val="be-BY"/>
              </w:rPr>
              <w:t>СОВЕТ ДЕПУТАТОВ</w:t>
            </w:r>
          </w:p>
          <w:p w:rsidR="00723A68" w:rsidRDefault="00723A68" w:rsidP="005A0412">
            <w:pPr>
              <w:spacing w:before="560"/>
              <w:rPr>
                <w:b/>
                <w:sz w:val="32"/>
                <w:szCs w:val="32"/>
                <w:lang w:val="be-BY"/>
              </w:rPr>
            </w:pPr>
            <w:r w:rsidRPr="00534442">
              <w:rPr>
                <w:b/>
                <w:sz w:val="32"/>
                <w:szCs w:val="32"/>
                <w:lang w:val="be-BY"/>
              </w:rPr>
              <w:t>РЕШЕНИЕ</w:t>
            </w:r>
          </w:p>
          <w:p w:rsidR="00723A68" w:rsidRDefault="00723A68" w:rsidP="005A0412">
            <w:pPr>
              <w:spacing w:before="240"/>
              <w:rPr>
                <w:bCs/>
                <w:sz w:val="26"/>
                <w:szCs w:val="26"/>
                <w:lang w:val="be-BY"/>
              </w:rPr>
            </w:pPr>
          </w:p>
          <w:p w:rsidR="00723A68" w:rsidRPr="00534442" w:rsidRDefault="00723A68" w:rsidP="005A0412">
            <w:pPr>
              <w:spacing w:before="40"/>
              <w:rPr>
                <w:bCs/>
                <w:sz w:val="16"/>
                <w:szCs w:val="16"/>
                <w:lang w:val="be-BY"/>
              </w:rPr>
            </w:pPr>
            <w:r>
              <w:rPr>
                <w:bCs/>
                <w:sz w:val="20"/>
                <w:lang w:val="be-BY"/>
              </w:rPr>
              <w:t xml:space="preserve"> </w:t>
            </w:r>
            <w:r w:rsidRPr="00534442">
              <w:rPr>
                <w:bCs/>
                <w:sz w:val="20"/>
                <w:lang w:val="be-BY"/>
              </w:rPr>
              <w:t>г. Ивацевичи, Брестская обл.</w:t>
            </w:r>
          </w:p>
        </w:tc>
      </w:tr>
    </w:tbl>
    <w:p w:rsidR="00723A68" w:rsidRPr="00723A68" w:rsidRDefault="00723A68">
      <w:pPr>
        <w:spacing w:before="120" w:after="240" w:line="280" w:lineRule="exact"/>
        <w:ind w:right="4678"/>
        <w:jc w:val="both"/>
        <w:rPr>
          <w:sz w:val="30"/>
          <w:szCs w:val="30"/>
          <w:lang w:val="be-BY"/>
        </w:rPr>
      </w:pPr>
    </w:p>
    <w:p w:rsidR="00B13990" w:rsidRDefault="009E44A7">
      <w:pPr>
        <w:spacing w:before="120" w:after="240" w:line="280" w:lineRule="exact"/>
        <w:ind w:right="4678"/>
        <w:jc w:val="both"/>
        <w:rPr>
          <w:sz w:val="30"/>
          <w:szCs w:val="30"/>
        </w:rPr>
      </w:pPr>
      <w:r>
        <w:rPr>
          <w:sz w:val="30"/>
          <w:szCs w:val="30"/>
        </w:rPr>
        <w:t>Об изменении решения Ивацевичского районного Совета депутатов от 30 декабря 2022 г. № 257</w:t>
      </w:r>
    </w:p>
    <w:p w:rsidR="00475B23" w:rsidRDefault="009E44A7">
      <w:pPr>
        <w:ind w:firstLine="709"/>
        <w:jc w:val="both"/>
        <w:rPr>
          <w:rFonts w:ascii="Times New Roman" w:hAnsi="Times New Roman" w:cs="Times New Roman"/>
          <w:sz w:val="30"/>
          <w:szCs w:val="30"/>
        </w:rPr>
      </w:pPr>
      <w:r>
        <w:rPr>
          <w:rFonts w:ascii="Times New Roman" w:hAnsi="Times New Roman" w:cs="Times New Roman"/>
          <w:sz w:val="30"/>
          <w:szCs w:val="30"/>
        </w:rPr>
        <w:t>На основании пункта 2 статьи 122 Бюджетного кодекса Республики Беларусь Ивацевичский районный Совет депутатов РЕШИЛ:</w:t>
      </w:r>
    </w:p>
    <w:p w:rsidR="00475B23" w:rsidRDefault="009E44A7">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1. Внести в решение Ивацевичского районного Совета депутатов от 30 декабря 2022 г. № 257 «О районном бюджете на 2023 год» следующие изменения:</w:t>
      </w:r>
    </w:p>
    <w:p w:rsidR="00475B23" w:rsidRDefault="009E44A7">
      <w:pPr>
        <w:ind w:firstLine="709"/>
        <w:jc w:val="both"/>
        <w:rPr>
          <w:rFonts w:ascii="Times New Roman" w:hAnsi="Times New Roman" w:cs="Times New Roman"/>
          <w:sz w:val="30"/>
          <w:szCs w:val="30"/>
        </w:rPr>
      </w:pPr>
      <w:r>
        <w:rPr>
          <w:sz w:val="30"/>
          <w:szCs w:val="30"/>
        </w:rPr>
        <w:t>1.1. </w:t>
      </w:r>
      <w:r>
        <w:rPr>
          <w:rFonts w:ascii="Times New Roman" w:hAnsi="Times New Roman" w:cs="Times New Roman"/>
          <w:sz w:val="30"/>
          <w:szCs w:val="30"/>
        </w:rPr>
        <w:t>в части первой</w:t>
      </w:r>
      <w:r>
        <w:rPr>
          <w:sz w:val="30"/>
          <w:szCs w:val="30"/>
        </w:rPr>
        <w:t xml:space="preserve"> </w:t>
      </w:r>
      <w:r>
        <w:rPr>
          <w:rFonts w:ascii="Times New Roman" w:hAnsi="Times New Roman" w:cs="Times New Roman"/>
          <w:sz w:val="30"/>
          <w:szCs w:val="30"/>
        </w:rPr>
        <w:t xml:space="preserve">пункта 1 цифры «115 666 193,46» и «115 050 054,75» заменить соответственно цифрами «116 779 949,96» и </w:t>
      </w:r>
      <w:bookmarkStart w:id="1" w:name="_Hlk146638532"/>
      <w:r>
        <w:rPr>
          <w:rFonts w:ascii="Times New Roman" w:hAnsi="Times New Roman" w:cs="Times New Roman"/>
          <w:sz w:val="30"/>
          <w:szCs w:val="30"/>
        </w:rPr>
        <w:t>«</w:t>
      </w:r>
      <w:bookmarkEnd w:id="1"/>
      <w:r>
        <w:rPr>
          <w:rFonts w:ascii="Times New Roman" w:hAnsi="Times New Roman" w:cs="Times New Roman"/>
          <w:sz w:val="30"/>
          <w:szCs w:val="30"/>
        </w:rPr>
        <w:t>116 163 811,25»;</w:t>
      </w:r>
    </w:p>
    <w:p w:rsidR="00475B23" w:rsidRDefault="009E44A7">
      <w:pPr>
        <w:ind w:firstLine="709"/>
        <w:jc w:val="both"/>
        <w:rPr>
          <w:rFonts w:ascii="Times New Roman" w:hAnsi="Times New Roman" w:cs="Times New Roman"/>
          <w:sz w:val="30"/>
          <w:szCs w:val="30"/>
        </w:rPr>
      </w:pPr>
      <w:r>
        <w:rPr>
          <w:rFonts w:ascii="Times New Roman" w:hAnsi="Times New Roman" w:cs="Times New Roman"/>
          <w:sz w:val="30"/>
          <w:szCs w:val="30"/>
        </w:rPr>
        <w:t>1.2. в пункте 3:</w:t>
      </w:r>
    </w:p>
    <w:p w:rsidR="00475B23" w:rsidRDefault="009E44A7">
      <w:pPr>
        <w:ind w:firstLine="709"/>
        <w:jc w:val="both"/>
        <w:rPr>
          <w:rFonts w:ascii="Times New Roman" w:hAnsi="Times New Roman" w:cs="Times New Roman"/>
          <w:sz w:val="30"/>
          <w:szCs w:val="30"/>
        </w:rPr>
      </w:pPr>
      <w:r>
        <w:rPr>
          <w:rFonts w:ascii="Times New Roman" w:hAnsi="Times New Roman" w:cs="Times New Roman"/>
          <w:sz w:val="30"/>
          <w:szCs w:val="30"/>
        </w:rPr>
        <w:t>в подпункте 3.1 цифры «115 050 054,75» заменить цифрами «116 163 811,25»;</w:t>
      </w:r>
    </w:p>
    <w:p w:rsidR="00475B23" w:rsidRDefault="009E44A7">
      <w:pPr>
        <w:ind w:firstLine="709"/>
        <w:jc w:val="both"/>
        <w:rPr>
          <w:rFonts w:ascii="Times New Roman" w:hAnsi="Times New Roman" w:cs="Times New Roman"/>
          <w:sz w:val="30"/>
          <w:szCs w:val="30"/>
        </w:rPr>
      </w:pPr>
      <w:r>
        <w:rPr>
          <w:rFonts w:ascii="Times New Roman" w:hAnsi="Times New Roman" w:cs="Times New Roman"/>
          <w:sz w:val="30"/>
          <w:szCs w:val="30"/>
        </w:rPr>
        <w:t>в подпункте 3.2 цифры «115 666 193,46» заменить цифрами «116 779 949,96»;</w:t>
      </w:r>
    </w:p>
    <w:p w:rsidR="00475B23" w:rsidRDefault="009E44A7">
      <w:pPr>
        <w:ind w:firstLine="709"/>
        <w:jc w:val="both"/>
        <w:rPr>
          <w:rFonts w:ascii="Times New Roman" w:hAnsi="Times New Roman" w:cs="Times New Roman"/>
          <w:sz w:val="30"/>
          <w:szCs w:val="30"/>
        </w:rPr>
      </w:pPr>
      <w:r>
        <w:rPr>
          <w:rFonts w:ascii="Times New Roman" w:hAnsi="Times New Roman" w:cs="Times New Roman"/>
          <w:sz w:val="30"/>
          <w:szCs w:val="30"/>
        </w:rPr>
        <w:t>1.3.</w:t>
      </w:r>
      <w:r>
        <w:rPr>
          <w:sz w:val="30"/>
          <w:szCs w:val="30"/>
        </w:rPr>
        <w:t> </w:t>
      </w:r>
      <w:r>
        <w:rPr>
          <w:rFonts w:ascii="Times New Roman" w:hAnsi="Times New Roman" w:cs="Times New Roman"/>
          <w:sz w:val="30"/>
          <w:szCs w:val="30"/>
        </w:rPr>
        <w:t>в подпункте 5.1.2 пункта 5 цифры «341 777,00» заменить цифрами «368 327,00»</w:t>
      </w:r>
      <w:r w:rsidR="009105B7">
        <w:rPr>
          <w:rFonts w:ascii="Times New Roman" w:hAnsi="Times New Roman" w:cs="Times New Roman"/>
          <w:sz w:val="30"/>
          <w:szCs w:val="30"/>
        </w:rPr>
        <w:t>;</w:t>
      </w:r>
    </w:p>
    <w:p w:rsidR="00475B23" w:rsidRDefault="009E44A7">
      <w:pPr>
        <w:autoSpaceDE w:val="0"/>
        <w:autoSpaceDN w:val="0"/>
        <w:adjustRightInd w:val="0"/>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1.4. </w:t>
      </w:r>
      <w:hyperlink r:id="rId8" w:history="1">
        <w:r>
          <w:rPr>
            <w:rFonts w:ascii="Times New Roman" w:hAnsi="Times New Roman" w:cs="Times New Roman"/>
            <w:sz w:val="30"/>
            <w:szCs w:val="30"/>
          </w:rPr>
          <w:t xml:space="preserve">приложения </w:t>
        </w:r>
      </w:hyperlink>
      <w:bookmarkStart w:id="2" w:name="_Hlk121246888"/>
      <w:r>
        <w:rPr>
          <w:sz w:val="30"/>
          <w:szCs w:val="30"/>
        </w:rPr>
        <w:t>3–</w:t>
      </w:r>
      <w:bookmarkEnd w:id="2"/>
      <w:r>
        <w:rPr>
          <w:sz w:val="30"/>
          <w:szCs w:val="30"/>
        </w:rPr>
        <w:t>6</w:t>
      </w:r>
      <w:r>
        <w:rPr>
          <w:rFonts w:ascii="Times New Roman" w:hAnsi="Times New Roman" w:cs="Times New Roman"/>
          <w:sz w:val="30"/>
          <w:szCs w:val="30"/>
        </w:rPr>
        <w:t xml:space="preserve">, 8 к этому решению изложить в новой редакции </w:t>
      </w:r>
      <w:hyperlink r:id="rId9" w:history="1">
        <w:r>
          <w:rPr>
            <w:rFonts w:ascii="Times New Roman" w:hAnsi="Times New Roman" w:cs="Times New Roman"/>
            <w:sz w:val="30"/>
            <w:szCs w:val="30"/>
          </w:rPr>
          <w:t>(прилагаются)</w:t>
        </w:r>
      </w:hyperlink>
      <w:r>
        <w:rPr>
          <w:rFonts w:ascii="Times New Roman" w:hAnsi="Times New Roman" w:cs="Times New Roman"/>
          <w:sz w:val="30"/>
          <w:szCs w:val="30"/>
        </w:rPr>
        <w:t>.</w:t>
      </w:r>
    </w:p>
    <w:p w:rsidR="00475B23" w:rsidRDefault="009E44A7">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2. Настоящее решение вступает в силу после его официального опубликования.</w:t>
      </w:r>
    </w:p>
    <w:p w:rsidR="00B13990" w:rsidRDefault="00B13990" w:rsidP="00B13990">
      <w:pPr>
        <w:tabs>
          <w:tab w:val="left" w:pos="709"/>
        </w:tabs>
        <w:spacing w:line="360" w:lineRule="auto"/>
        <w:ind w:firstLine="709"/>
        <w:jc w:val="both"/>
        <w:rPr>
          <w:rFonts w:ascii="Times New Roman" w:hAnsi="Times New Roman" w:cs="Times New Roman"/>
          <w:sz w:val="30"/>
          <w:szCs w:val="30"/>
        </w:rPr>
      </w:pPr>
    </w:p>
    <w:p w:rsidR="00475B23" w:rsidRDefault="009E44A7">
      <w:pPr>
        <w:tabs>
          <w:tab w:val="left" w:pos="6804"/>
        </w:tabs>
        <w:spacing w:before="120"/>
        <w:jc w:val="both"/>
        <w:rPr>
          <w:rFonts w:ascii="Times New Roman" w:hAnsi="Times New Roman" w:cs="Times New Roman"/>
          <w:sz w:val="30"/>
          <w:szCs w:val="30"/>
        </w:rPr>
        <w:sectPr w:rsidR="00475B23" w:rsidSect="00723A68">
          <w:headerReference w:type="even" r:id="rId10"/>
          <w:headerReference w:type="default" r:id="rId11"/>
          <w:headerReference w:type="first" r:id="rId12"/>
          <w:footnotePr>
            <w:pos w:val="beneathText"/>
            <w:numFmt w:val="chicago"/>
          </w:footnotePr>
          <w:pgSz w:w="11906" w:h="16838" w:code="9"/>
          <w:pgMar w:top="1134" w:right="566" w:bottom="1134" w:left="1701" w:header="709" w:footer="709" w:gutter="0"/>
          <w:cols w:space="708"/>
          <w:titlePg/>
          <w:docGrid w:linePitch="360"/>
        </w:sectPr>
      </w:pPr>
      <w:r>
        <w:rPr>
          <w:rFonts w:ascii="Times New Roman" w:hAnsi="Times New Roman" w:cs="Times New Roman"/>
          <w:sz w:val="30"/>
          <w:szCs w:val="30"/>
        </w:rPr>
        <w:t>Председатель</w:t>
      </w:r>
      <w:r>
        <w:rPr>
          <w:rFonts w:ascii="Times New Roman" w:hAnsi="Times New Roman" w:cs="Times New Roman"/>
          <w:sz w:val="30"/>
          <w:szCs w:val="30"/>
        </w:rPr>
        <w:tab/>
        <w:t>А.Ф.Сорока</w:t>
      </w:r>
    </w:p>
    <w:p w:rsidR="00475B23" w:rsidRDefault="009E44A7">
      <w:pPr>
        <w:widowControl w:val="0"/>
        <w:autoSpaceDE w:val="0"/>
        <w:autoSpaceDN w:val="0"/>
        <w:adjustRightInd w:val="0"/>
        <w:ind w:right="-142" w:firstLine="5670"/>
        <w:jc w:val="both"/>
        <w:outlineLvl w:val="0"/>
        <w:rPr>
          <w:sz w:val="30"/>
          <w:szCs w:val="30"/>
        </w:rPr>
      </w:pPr>
      <w:r>
        <w:rPr>
          <w:sz w:val="30"/>
          <w:szCs w:val="30"/>
        </w:rPr>
        <w:t>Приложение 3</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475B23" w:rsidRDefault="009E44A7">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475B23" w:rsidRDefault="009E44A7">
      <w:pPr>
        <w:autoSpaceDE w:val="0"/>
        <w:autoSpaceDN w:val="0"/>
        <w:adjustRightInd w:val="0"/>
        <w:spacing w:line="280" w:lineRule="exact"/>
        <w:ind w:left="5670"/>
        <w:rPr>
          <w:sz w:val="30"/>
          <w:szCs w:val="30"/>
        </w:rPr>
      </w:pPr>
      <w:r>
        <w:rPr>
          <w:sz w:val="30"/>
          <w:szCs w:val="30"/>
        </w:rPr>
        <w:t>(в редакции решения</w:t>
      </w:r>
    </w:p>
    <w:p w:rsidR="00475B23" w:rsidRDefault="009E44A7">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475B23" w:rsidRDefault="009E44A7">
      <w:pPr>
        <w:autoSpaceDE w:val="0"/>
        <w:autoSpaceDN w:val="0"/>
        <w:adjustRightInd w:val="0"/>
        <w:spacing w:line="280" w:lineRule="exact"/>
        <w:ind w:left="5670"/>
        <w:rPr>
          <w:sz w:val="30"/>
          <w:szCs w:val="30"/>
        </w:rPr>
      </w:pPr>
      <w:r>
        <w:rPr>
          <w:sz w:val="30"/>
          <w:szCs w:val="30"/>
        </w:rPr>
        <w:t>Совета депутатов</w:t>
      </w:r>
    </w:p>
    <w:p w:rsidR="00475B23" w:rsidRDefault="009E44A7">
      <w:pPr>
        <w:autoSpaceDE w:val="0"/>
        <w:autoSpaceDN w:val="0"/>
        <w:adjustRightInd w:val="0"/>
        <w:spacing w:line="280" w:lineRule="exact"/>
        <w:ind w:left="5670"/>
        <w:rPr>
          <w:sz w:val="30"/>
          <w:szCs w:val="30"/>
        </w:rPr>
      </w:pPr>
      <w:r>
        <w:rPr>
          <w:sz w:val="30"/>
          <w:szCs w:val="30"/>
        </w:rPr>
        <w:t>27.09.2023 № 300)</w:t>
      </w:r>
    </w:p>
    <w:p w:rsidR="00E9190A" w:rsidRDefault="00E9190A">
      <w:pPr>
        <w:autoSpaceDE w:val="0"/>
        <w:autoSpaceDN w:val="0"/>
        <w:adjustRightInd w:val="0"/>
        <w:spacing w:line="280" w:lineRule="exact"/>
        <w:ind w:left="5670"/>
        <w:rPr>
          <w:sz w:val="30"/>
          <w:szCs w:val="30"/>
        </w:rPr>
      </w:pPr>
    </w:p>
    <w:p w:rsidR="00475B23" w:rsidRDefault="009E44A7">
      <w:pPr>
        <w:pStyle w:val="ConsPlusTitle"/>
        <w:spacing w:before="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ДОХОДЫ</w:t>
      </w:r>
    </w:p>
    <w:p w:rsidR="00475B23" w:rsidRDefault="009E44A7">
      <w:pPr>
        <w:pStyle w:val="ConsPlusTitle"/>
        <w:spacing w:after="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районного бюджета</w:t>
      </w:r>
      <w:bookmarkStart w:id="3" w:name="_Hlk59638219"/>
    </w:p>
    <w:p w:rsidR="00475B23" w:rsidRDefault="009E44A7">
      <w:pPr>
        <w:widowControl w:val="0"/>
        <w:autoSpaceDE w:val="0"/>
        <w:autoSpaceDN w:val="0"/>
        <w:adjustRightInd w:val="0"/>
        <w:spacing w:line="280" w:lineRule="exact"/>
        <w:jc w:val="right"/>
        <w:rPr>
          <w:sz w:val="26"/>
          <w:szCs w:val="26"/>
        </w:rPr>
      </w:pPr>
      <w:bookmarkStart w:id="4" w:name="_Hlk122682012"/>
      <w:r>
        <w:rPr>
          <w:sz w:val="26"/>
          <w:szCs w:val="26"/>
        </w:rPr>
        <w:t>(рублей)</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111"/>
        <w:gridCol w:w="709"/>
        <w:gridCol w:w="850"/>
        <w:gridCol w:w="709"/>
        <w:gridCol w:w="567"/>
        <w:gridCol w:w="992"/>
        <w:gridCol w:w="1842"/>
      </w:tblGrid>
      <w:tr w:rsidR="00475B23">
        <w:trPr>
          <w:cantSplit/>
          <w:trHeight w:val="20"/>
        </w:trPr>
        <w:tc>
          <w:tcPr>
            <w:tcW w:w="4111" w:type="dxa"/>
            <w:tcBorders>
              <w:bottom w:val="single" w:sz="4" w:space="0" w:color="auto"/>
            </w:tcBorders>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709" w:type="dxa"/>
            <w:tcBorders>
              <w:bottom w:val="single" w:sz="4" w:space="0" w:color="auto"/>
            </w:tcBorders>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Группа</w:t>
            </w:r>
          </w:p>
        </w:tc>
        <w:tc>
          <w:tcPr>
            <w:tcW w:w="850" w:type="dxa"/>
            <w:tcBorders>
              <w:bottom w:val="single" w:sz="4" w:space="0" w:color="auto"/>
            </w:tcBorders>
          </w:tcPr>
          <w:p w:rsidR="00475B23" w:rsidRDefault="009E44A7">
            <w:pPr>
              <w:pStyle w:val="ConsPlusTitle"/>
              <w:ind w:firstLine="51"/>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567" w:type="dxa"/>
            <w:tcBorders>
              <w:bottom w:val="single" w:sz="4" w:space="0" w:color="auto"/>
            </w:tcBorders>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2" w:type="dxa"/>
            <w:tcBorders>
              <w:bottom w:val="single" w:sz="4" w:space="0" w:color="auto"/>
            </w:tcBorders>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475B23">
        <w:trPr>
          <w:cantSplit/>
          <w:trHeight w:val="20"/>
        </w:trPr>
        <w:tc>
          <w:tcPr>
            <w:tcW w:w="4111" w:type="dxa"/>
            <w:tcBorders>
              <w:bottom w:val="single" w:sz="4" w:space="0" w:color="auto"/>
            </w:tcBorders>
            <w:vAlign w:val="center"/>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bottom w:val="single" w:sz="4" w:space="0" w:color="auto"/>
            </w:tcBorders>
            <w:vAlign w:val="center"/>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475B23">
        <w:trPr>
          <w:cantSplit/>
          <w:trHeight w:val="20"/>
        </w:trPr>
        <w:tc>
          <w:tcPr>
            <w:tcW w:w="4111" w:type="dxa"/>
            <w:tcBorders>
              <w:top w:val="nil"/>
              <w:left w:val="nil"/>
              <w:bottom w:val="nil"/>
              <w:right w:val="nil"/>
            </w:tcBorders>
            <w:vAlign w:val="center"/>
          </w:tcPr>
          <w:p w:rsidR="00475B23" w:rsidRDefault="009E44A7">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НАЛОГОВЫЕ ДОХОДЫ</w:t>
            </w:r>
          </w:p>
        </w:tc>
        <w:tc>
          <w:tcPr>
            <w:tcW w:w="709" w:type="dxa"/>
            <w:tcBorders>
              <w:top w:val="nil"/>
              <w:left w:val="nil"/>
              <w:bottom w:val="nil"/>
              <w:right w:val="nil"/>
            </w:tcBorders>
            <w:vAlign w:val="bottom"/>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61 163 420,00</w:t>
            </w:r>
          </w:p>
        </w:tc>
      </w:tr>
      <w:tr w:rsidR="00475B23">
        <w:trPr>
          <w:cantSplit/>
          <w:trHeight w:val="20"/>
        </w:trPr>
        <w:tc>
          <w:tcPr>
            <w:tcW w:w="4111" w:type="dxa"/>
            <w:tcBorders>
              <w:top w:val="nil"/>
              <w:left w:val="nil"/>
              <w:bottom w:val="nil"/>
              <w:right w:val="nil"/>
            </w:tcBorders>
            <w:vAlign w:val="center"/>
          </w:tcPr>
          <w:p w:rsidR="00475B23" w:rsidRDefault="009E44A7">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Налоги на доходы и прибыль</w:t>
            </w:r>
          </w:p>
        </w:tc>
        <w:tc>
          <w:tcPr>
            <w:tcW w:w="709" w:type="dxa"/>
            <w:tcBorders>
              <w:top w:val="nil"/>
              <w:left w:val="nil"/>
              <w:bottom w:val="nil"/>
              <w:right w:val="nil"/>
            </w:tcBorders>
            <w:vAlign w:val="bottom"/>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475B23" w:rsidRDefault="009E44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33 130 794,00</w:t>
            </w:r>
          </w:p>
        </w:tc>
      </w:tr>
      <w:tr w:rsidR="00475B23">
        <w:trPr>
          <w:cantSplit/>
          <w:trHeight w:val="20"/>
        </w:trPr>
        <w:tc>
          <w:tcPr>
            <w:tcW w:w="4111" w:type="dxa"/>
            <w:tcBorders>
              <w:top w:val="nil"/>
              <w:left w:val="nil"/>
              <w:bottom w:val="nil"/>
              <w:right w:val="nil"/>
            </w:tcBorders>
            <w:vAlign w:val="center"/>
          </w:tcPr>
          <w:p w:rsidR="00475B23" w:rsidRDefault="009E44A7">
            <w:pPr>
              <w:rPr>
                <w:sz w:val="26"/>
                <w:szCs w:val="26"/>
              </w:rPr>
            </w:pPr>
            <w:r>
              <w:rPr>
                <w:sz w:val="26"/>
                <w:szCs w:val="26"/>
              </w:rPr>
              <w:t>Налоги на доходы, уплачиваемые физическими лицами</w:t>
            </w:r>
          </w:p>
        </w:tc>
        <w:tc>
          <w:tcPr>
            <w:tcW w:w="709" w:type="dxa"/>
            <w:tcBorders>
              <w:top w:val="nil"/>
              <w:left w:val="nil"/>
              <w:bottom w:val="nil"/>
              <w:right w:val="nil"/>
            </w:tcBorders>
            <w:vAlign w:val="bottom"/>
          </w:tcPr>
          <w:p w:rsidR="00475B23" w:rsidRDefault="009E44A7">
            <w:pPr>
              <w:jc w:val="center"/>
              <w:rPr>
                <w:sz w:val="26"/>
                <w:szCs w:val="26"/>
              </w:rPr>
            </w:pPr>
            <w:r>
              <w:rPr>
                <w:sz w:val="26"/>
                <w:szCs w:val="26"/>
              </w:rPr>
              <w:t>1</w:t>
            </w:r>
          </w:p>
        </w:tc>
        <w:tc>
          <w:tcPr>
            <w:tcW w:w="850" w:type="dxa"/>
            <w:tcBorders>
              <w:top w:val="nil"/>
              <w:left w:val="nil"/>
              <w:bottom w:val="nil"/>
              <w:right w:val="nil"/>
            </w:tcBorders>
            <w:vAlign w:val="bottom"/>
          </w:tcPr>
          <w:p w:rsidR="00475B23" w:rsidRDefault="009E44A7">
            <w:pPr>
              <w:jc w:val="center"/>
              <w:rPr>
                <w:sz w:val="26"/>
                <w:szCs w:val="26"/>
              </w:rPr>
            </w:pPr>
            <w:r>
              <w:rPr>
                <w:sz w:val="26"/>
                <w:szCs w:val="26"/>
              </w:rPr>
              <w:t>1</w:t>
            </w:r>
          </w:p>
        </w:tc>
        <w:tc>
          <w:tcPr>
            <w:tcW w:w="709" w:type="dxa"/>
            <w:tcBorders>
              <w:top w:val="nil"/>
              <w:left w:val="nil"/>
              <w:bottom w:val="nil"/>
              <w:right w:val="nil"/>
            </w:tcBorders>
            <w:vAlign w:val="bottom"/>
          </w:tcPr>
          <w:p w:rsidR="00475B23" w:rsidRDefault="009E44A7">
            <w:pPr>
              <w:jc w:val="center"/>
              <w:rPr>
                <w:sz w:val="26"/>
                <w:szCs w:val="26"/>
              </w:rPr>
            </w:pPr>
            <w:r>
              <w:rPr>
                <w:sz w:val="26"/>
                <w:szCs w:val="26"/>
              </w:rPr>
              <w:t>1</w:t>
            </w:r>
          </w:p>
        </w:tc>
        <w:tc>
          <w:tcPr>
            <w:tcW w:w="567" w:type="dxa"/>
            <w:tcBorders>
              <w:top w:val="nil"/>
              <w:left w:val="nil"/>
              <w:bottom w:val="nil"/>
              <w:right w:val="nil"/>
            </w:tcBorders>
            <w:vAlign w:val="bottom"/>
          </w:tcPr>
          <w:p w:rsidR="00475B23" w:rsidRDefault="009E44A7">
            <w:pPr>
              <w:jc w:val="center"/>
              <w:rPr>
                <w:sz w:val="26"/>
                <w:szCs w:val="26"/>
              </w:rPr>
            </w:pPr>
            <w:r>
              <w:rPr>
                <w:sz w:val="26"/>
                <w:szCs w:val="26"/>
              </w:rPr>
              <w:t>00</w:t>
            </w:r>
          </w:p>
        </w:tc>
        <w:tc>
          <w:tcPr>
            <w:tcW w:w="992" w:type="dxa"/>
            <w:tcBorders>
              <w:top w:val="nil"/>
              <w:left w:val="nil"/>
              <w:bottom w:val="nil"/>
              <w:right w:val="nil"/>
            </w:tcBorders>
            <w:vAlign w:val="bottom"/>
          </w:tcPr>
          <w:p w:rsidR="00475B23" w:rsidRDefault="009E44A7">
            <w:pPr>
              <w:jc w:val="center"/>
              <w:rPr>
                <w:sz w:val="26"/>
                <w:szCs w:val="26"/>
              </w:rPr>
            </w:pPr>
            <w:r>
              <w:rP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31 115 744,00</w:t>
            </w:r>
          </w:p>
        </w:tc>
      </w:tr>
      <w:tr w:rsidR="00475B23">
        <w:trPr>
          <w:cantSplit/>
          <w:trHeight w:val="20"/>
        </w:trPr>
        <w:tc>
          <w:tcPr>
            <w:tcW w:w="4111" w:type="dxa"/>
            <w:tcBorders>
              <w:top w:val="nil"/>
              <w:left w:val="nil"/>
              <w:bottom w:val="nil"/>
              <w:right w:val="nil"/>
            </w:tcBorders>
            <w:vAlign w:val="center"/>
          </w:tcPr>
          <w:p w:rsidR="00475B23" w:rsidRDefault="009E44A7">
            <w:pPr>
              <w:rPr>
                <w:sz w:val="26"/>
                <w:szCs w:val="26"/>
              </w:rPr>
            </w:pPr>
            <w:r>
              <w:rPr>
                <w:sz w:val="26"/>
                <w:szCs w:val="26"/>
              </w:rPr>
              <w:t>Подоходный налог с физических лиц</w:t>
            </w:r>
          </w:p>
        </w:tc>
        <w:tc>
          <w:tcPr>
            <w:tcW w:w="709" w:type="dxa"/>
            <w:tcBorders>
              <w:top w:val="nil"/>
              <w:left w:val="nil"/>
              <w:bottom w:val="nil"/>
              <w:right w:val="nil"/>
            </w:tcBorders>
            <w:vAlign w:val="bottom"/>
          </w:tcPr>
          <w:p w:rsidR="00475B23" w:rsidRDefault="009E44A7">
            <w:pPr>
              <w:jc w:val="center"/>
              <w:rPr>
                <w:sz w:val="26"/>
                <w:szCs w:val="26"/>
              </w:rPr>
            </w:pPr>
            <w:r>
              <w:rPr>
                <w:sz w:val="26"/>
                <w:szCs w:val="26"/>
              </w:rPr>
              <w:t>1</w:t>
            </w:r>
          </w:p>
        </w:tc>
        <w:tc>
          <w:tcPr>
            <w:tcW w:w="850" w:type="dxa"/>
            <w:tcBorders>
              <w:top w:val="nil"/>
              <w:left w:val="nil"/>
              <w:bottom w:val="nil"/>
              <w:right w:val="nil"/>
            </w:tcBorders>
            <w:vAlign w:val="bottom"/>
          </w:tcPr>
          <w:p w:rsidR="00475B23" w:rsidRDefault="009E44A7">
            <w:pPr>
              <w:jc w:val="center"/>
              <w:rPr>
                <w:sz w:val="26"/>
                <w:szCs w:val="26"/>
              </w:rPr>
            </w:pPr>
            <w:r>
              <w:rPr>
                <w:sz w:val="26"/>
                <w:szCs w:val="26"/>
              </w:rPr>
              <w:t>1</w:t>
            </w:r>
          </w:p>
        </w:tc>
        <w:tc>
          <w:tcPr>
            <w:tcW w:w="709" w:type="dxa"/>
            <w:tcBorders>
              <w:top w:val="nil"/>
              <w:left w:val="nil"/>
              <w:bottom w:val="nil"/>
              <w:right w:val="nil"/>
            </w:tcBorders>
            <w:vAlign w:val="bottom"/>
          </w:tcPr>
          <w:p w:rsidR="00475B23" w:rsidRDefault="009E44A7">
            <w:pPr>
              <w:jc w:val="center"/>
              <w:rPr>
                <w:sz w:val="26"/>
                <w:szCs w:val="26"/>
              </w:rPr>
            </w:pPr>
            <w:r>
              <w:rPr>
                <w:sz w:val="26"/>
                <w:szCs w:val="26"/>
              </w:rPr>
              <w:t>1</w:t>
            </w:r>
          </w:p>
        </w:tc>
        <w:tc>
          <w:tcPr>
            <w:tcW w:w="567" w:type="dxa"/>
            <w:tcBorders>
              <w:top w:val="nil"/>
              <w:left w:val="nil"/>
              <w:bottom w:val="nil"/>
              <w:right w:val="nil"/>
            </w:tcBorders>
            <w:vAlign w:val="bottom"/>
          </w:tcPr>
          <w:p w:rsidR="00475B23" w:rsidRDefault="009E44A7">
            <w:pPr>
              <w:jc w:val="center"/>
              <w:rPr>
                <w:sz w:val="26"/>
                <w:szCs w:val="26"/>
              </w:rPr>
            </w:pPr>
            <w:r>
              <w:rPr>
                <w:sz w:val="26"/>
                <w:szCs w:val="26"/>
              </w:rPr>
              <w:t>01</w:t>
            </w:r>
          </w:p>
        </w:tc>
        <w:tc>
          <w:tcPr>
            <w:tcW w:w="992" w:type="dxa"/>
            <w:tcBorders>
              <w:top w:val="nil"/>
              <w:left w:val="nil"/>
              <w:bottom w:val="nil"/>
              <w:right w:val="nil"/>
            </w:tcBorders>
            <w:vAlign w:val="bottom"/>
          </w:tcPr>
          <w:p w:rsidR="00475B23" w:rsidRDefault="009E44A7">
            <w:pPr>
              <w:jc w:val="center"/>
              <w:rPr>
                <w:sz w:val="26"/>
                <w:szCs w:val="26"/>
              </w:rPr>
            </w:pPr>
            <w:r>
              <w:rP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31 115 744,00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доходы и прибыль, уплачиваемые организациями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2 015 050,00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Налог на прибыль</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1 975 050,00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Style w:val="word-wrapper"/>
                <w:rFonts w:ascii="Times New Roman" w:hAnsi="Times New Roman" w:cs="Times New Roman"/>
                <w:color w:val="242424"/>
                <w:sz w:val="26"/>
                <w:szCs w:val="26"/>
                <w:shd w:val="clear" w:color="auto" w:fill="FFFFFF"/>
              </w:rPr>
              <w:t>Налоги на доходы</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lang w:val="en-US"/>
              </w:rPr>
            </w:pPr>
            <w:r>
              <w:rPr>
                <w:rFonts w:ascii="Times New Roman" w:hAnsi="Times New Roman" w:cs="Times New Roman"/>
                <w:sz w:val="26"/>
                <w:szCs w:val="26"/>
              </w:rPr>
              <w:t>0</w:t>
            </w:r>
            <w:r>
              <w:rPr>
                <w:rFonts w:ascii="Times New Roman" w:hAnsi="Times New Roman" w:cs="Times New Roman"/>
                <w:sz w:val="26"/>
                <w:szCs w:val="26"/>
                <w:lang w:val="en-US"/>
              </w:rPr>
              <w:t>3</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lang w:val="en-US"/>
              </w:rPr>
              <w:t>40 000</w:t>
            </w:r>
            <w:r>
              <w:rPr>
                <w:rFonts w:ascii="Times New Roman" w:hAnsi="Times New Roman" w:cs="Times New Roman"/>
                <w:sz w:val="26"/>
                <w:szCs w:val="26"/>
              </w:rPr>
              <w:t>,00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собственность</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5 457 304,00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недвижимое имущество</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1 758 414,00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Земельный налог</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1 758 414,00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остаточную стоимость имущества</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3 698 890,00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недвижимость</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3 698 890,00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товары (работы, услуги)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22 390 367,00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от выручки от реализации товаров (работ, услуг)</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22 091 606,00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добавленную стоимость</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15 566 493,00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Другие налоги от выручки от реализации товаров (работ, услуг)</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12</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6 525 113,00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и сборы на отдельные виды деятельности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141 576,00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и сборы на отдельные виды деятельности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16</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141 576,00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Сборы за пользование товарами (разрешения на их использование), осуществление деятельности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157 185,00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за владение собаками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17</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1 399,00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Специальные сборы, пошлины</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19</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18 414,00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за добычу (изъятие) природных ресурсов</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21</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137 372,00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184 955,00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184 955,00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пошлина</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184 955,00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НЕНАЛОГОВЫЕ ДОХОДЫ</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5 142 722,25</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849 771,00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размещения денежных средств бюджетов</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249 203,00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Проценты за пользование денежными средствами бюджетов</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249 203,00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Дивиденды по акциям и доходы от других форм участия в капитале</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600 568,00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Дивиденды по акциям и доходы от других форм участия в капитале</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39</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600 568,00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3 704 811,00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258 115,00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земельных участков</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214 199,00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Доходы от сдачи в аренду иного имущества</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41</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43 916,00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Административные платежи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42 318,00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Административные платежи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43</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42 318,00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3 058 701,00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4 679,00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Компенсации расходов государства</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46</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3 054 022,00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345 677,00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 имущества, имущественных прав на объекты интеллектуальной собственности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47</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322 850,00</w:t>
            </w:r>
          </w:p>
        </w:tc>
      </w:tr>
      <w:tr w:rsidR="00475B23">
        <w:trPr>
          <w:cantSplit/>
          <w:trHeight w:val="20"/>
        </w:trPr>
        <w:tc>
          <w:tcPr>
            <w:tcW w:w="4111" w:type="dxa"/>
            <w:tcBorders>
              <w:top w:val="nil"/>
              <w:left w:val="nil"/>
              <w:bottom w:val="nil"/>
              <w:right w:val="nil"/>
            </w:tcBorders>
            <w:vAlign w:val="bottom"/>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имущества, конфискованного и иным способом обращенного в доход государства</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10 148,00</w:t>
            </w:r>
          </w:p>
        </w:tc>
      </w:tr>
      <w:tr w:rsidR="00475B23">
        <w:trPr>
          <w:cantSplit/>
          <w:trHeight w:val="20"/>
        </w:trPr>
        <w:tc>
          <w:tcPr>
            <w:tcW w:w="4111" w:type="dxa"/>
            <w:tcBorders>
              <w:top w:val="nil"/>
              <w:left w:val="nil"/>
              <w:bottom w:val="nil"/>
              <w:right w:val="nil"/>
            </w:tcBorders>
            <w:vAlign w:val="bottom"/>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Доходы от продажи земельных участков в частную собственность гражданам, негосударственным юридическим лицам, собственность иностранным государствам, международным организациям</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49</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12 679,00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Штрафы, удержания</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171 669,00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Штрафы, удержания</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171 669,00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Штрафы</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51</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171 669,00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416 471,25</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416 471,25</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Возмещение средств бюджета, потерь, вреда</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52</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104 200,00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55</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312 271,25</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outlineLvl w:val="1"/>
              <w:rPr>
                <w:rFonts w:ascii="Times New Roman" w:hAnsi="Times New Roman" w:cs="Times New Roman"/>
                <w:sz w:val="26"/>
                <w:szCs w:val="26"/>
              </w:rPr>
            </w:pPr>
            <w:r>
              <w:rPr>
                <w:rFonts w:ascii="Times New Roman" w:hAnsi="Times New Roman" w:cs="Times New Roman"/>
                <w:sz w:val="26"/>
                <w:szCs w:val="26"/>
              </w:rPr>
              <w:t>БЕЗВОЗМЕЗДНЫЕ ПОСТУПЛЕНИЯ</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49 857 669,00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49 857 669,00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49 807 669,00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Дотации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47 694 572,00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Субвенции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61</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907 388,00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Субвенции на финансирование расходов по развитию сельского хозяйства и рыбохозяйственной деятельности</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61</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907 388,00</w:t>
            </w:r>
          </w:p>
        </w:tc>
      </w:tr>
      <w:tr w:rsidR="00475B23">
        <w:trPr>
          <w:cantSplit/>
          <w:trHeight w:val="20"/>
        </w:trPr>
        <w:tc>
          <w:tcPr>
            <w:tcW w:w="4111" w:type="dxa"/>
            <w:tcBorders>
              <w:top w:val="nil"/>
              <w:left w:val="nil"/>
              <w:bottom w:val="nil"/>
              <w:right w:val="nil"/>
            </w:tcBorders>
          </w:tcPr>
          <w:p w:rsidR="00475B23" w:rsidRDefault="009E44A7">
            <w:pPr>
              <w:autoSpaceDE w:val="0"/>
              <w:autoSpaceDN w:val="0"/>
              <w:adjustRightInd w:val="0"/>
              <w:rPr>
                <w:rFonts w:ascii="Times New Roman" w:hAnsi="Times New Roman" w:cs="Times New Roman"/>
                <w:sz w:val="26"/>
                <w:szCs w:val="26"/>
              </w:rPr>
            </w:pPr>
            <w:bookmarkStart w:id="5" w:name="_Hlk105595358"/>
            <w:r>
              <w:rPr>
                <w:rFonts w:ascii="Times New Roman" w:hAnsi="Times New Roman" w:cs="Times New Roman"/>
                <w:sz w:val="26"/>
                <w:szCs w:val="26"/>
              </w:rPr>
              <w:t>Иные межбюджетные трансферты</w:t>
            </w:r>
            <w:bookmarkEnd w:id="5"/>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62</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1 205 709,00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Иные межбюджетные трансферты </w:t>
            </w:r>
            <w:bookmarkStart w:id="6" w:name="_Hlk105595394"/>
            <w:r>
              <w:rPr>
                <w:rFonts w:ascii="Times New Roman" w:hAnsi="Times New Roman" w:cs="Times New Roman"/>
                <w:sz w:val="26"/>
                <w:szCs w:val="26"/>
              </w:rPr>
              <w:t>из вышестоящего бюджета нижестоящему бюджету</w:t>
            </w:r>
            <w:bookmarkEnd w:id="6"/>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62</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1 137 272,00</w:t>
            </w:r>
          </w:p>
        </w:tc>
      </w:tr>
      <w:tr w:rsidR="00475B23">
        <w:trPr>
          <w:cantSplit/>
          <w:trHeight w:val="20"/>
        </w:trPr>
        <w:tc>
          <w:tcPr>
            <w:tcW w:w="4111" w:type="dxa"/>
            <w:tcBorders>
              <w:top w:val="nil"/>
              <w:left w:val="nil"/>
              <w:bottom w:val="nil"/>
              <w:right w:val="nil"/>
            </w:tcBorders>
          </w:tcPr>
          <w:p w:rsidR="00475B23" w:rsidRDefault="009E44A7">
            <w:pPr>
              <w:autoSpaceDE w:val="0"/>
              <w:autoSpaceDN w:val="0"/>
              <w:adjustRightInd w:val="0"/>
              <w:rPr>
                <w:rFonts w:ascii="Times New Roman" w:hAnsi="Times New Roman" w:cs="Times New Roman"/>
                <w:sz w:val="26"/>
                <w:szCs w:val="26"/>
              </w:rPr>
            </w:pPr>
            <w:bookmarkStart w:id="7" w:name="_Hlk105595896"/>
            <w:r>
              <w:rPr>
                <w:rStyle w:val="word-wrapper"/>
                <w:rFonts w:ascii="Times New Roman" w:hAnsi="Times New Roman" w:cs="Times New Roman"/>
                <w:sz w:val="26"/>
                <w:szCs w:val="26"/>
                <w:shd w:val="clear" w:color="auto" w:fill="FFFFFF"/>
              </w:rPr>
              <w:t>Иные межбюджетные трансферты из нижестоящего бюджета вышестоящему бюджету</w:t>
            </w:r>
            <w:bookmarkEnd w:id="7"/>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62</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68 437,00</w:t>
            </w:r>
          </w:p>
        </w:tc>
      </w:tr>
      <w:tr w:rsidR="00475B23">
        <w:trPr>
          <w:cantSplit/>
          <w:trHeight w:val="20"/>
        </w:trPr>
        <w:tc>
          <w:tcPr>
            <w:tcW w:w="4111" w:type="dxa"/>
            <w:tcBorders>
              <w:top w:val="nil"/>
              <w:left w:val="nil"/>
              <w:bottom w:val="nil"/>
              <w:right w:val="nil"/>
            </w:tcBorders>
          </w:tcPr>
          <w:p w:rsidR="00475B23" w:rsidRDefault="009E44A7">
            <w:pPr>
              <w:autoSpaceDE w:val="0"/>
              <w:autoSpaceDN w:val="0"/>
              <w:adjustRightInd w:val="0"/>
              <w:rPr>
                <w:rFonts w:ascii="Times New Roman" w:hAnsi="Times New Roman" w:cs="Times New Roman"/>
                <w:sz w:val="26"/>
                <w:szCs w:val="26"/>
              </w:rPr>
            </w:pPr>
            <w:r>
              <w:rPr>
                <w:rStyle w:val="word-wrapper"/>
                <w:rFonts w:ascii="Times New Roman" w:hAnsi="Times New Roman" w:cs="Times New Roman"/>
                <w:sz w:val="26"/>
                <w:szCs w:val="26"/>
                <w:shd w:val="clear" w:color="auto" w:fill="FFFFFF"/>
              </w:rPr>
              <w:t>Капитальные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50 000,00</w:t>
            </w:r>
          </w:p>
        </w:tc>
      </w:tr>
      <w:tr w:rsidR="00475B23">
        <w:trPr>
          <w:cantSplit/>
          <w:trHeight w:val="20"/>
        </w:trPr>
        <w:tc>
          <w:tcPr>
            <w:tcW w:w="4111" w:type="dxa"/>
            <w:tcBorders>
              <w:top w:val="nil"/>
              <w:left w:val="nil"/>
              <w:bottom w:val="nil"/>
              <w:right w:val="nil"/>
            </w:tcBorders>
          </w:tcPr>
          <w:p w:rsidR="00475B23" w:rsidRDefault="009E44A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Иные межбюджетные трансферты</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64</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50 000,00</w:t>
            </w:r>
          </w:p>
        </w:tc>
      </w:tr>
      <w:tr w:rsidR="00475B23">
        <w:trPr>
          <w:cantSplit/>
          <w:trHeight w:val="20"/>
        </w:trPr>
        <w:tc>
          <w:tcPr>
            <w:tcW w:w="4111" w:type="dxa"/>
            <w:tcBorders>
              <w:top w:val="nil"/>
              <w:left w:val="nil"/>
              <w:bottom w:val="nil"/>
              <w:right w:val="nil"/>
            </w:tcBorders>
          </w:tcPr>
          <w:p w:rsidR="00475B23" w:rsidRDefault="009E44A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64</w:t>
            </w:r>
          </w:p>
        </w:tc>
        <w:tc>
          <w:tcPr>
            <w:tcW w:w="992" w:type="dxa"/>
            <w:tcBorders>
              <w:top w:val="nil"/>
              <w:left w:val="nil"/>
              <w:bottom w:val="nil"/>
              <w:right w:val="nil"/>
            </w:tcBorders>
            <w:vAlign w:val="bottom"/>
          </w:tcPr>
          <w:p w:rsidR="00475B23" w:rsidRDefault="009E44A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50 000,00</w:t>
            </w:r>
          </w:p>
        </w:tc>
      </w:tr>
      <w:tr w:rsidR="00475B23">
        <w:trPr>
          <w:cantSplit/>
          <w:trHeight w:val="20"/>
        </w:trPr>
        <w:tc>
          <w:tcPr>
            <w:tcW w:w="4111" w:type="dxa"/>
            <w:tcBorders>
              <w:top w:val="nil"/>
              <w:left w:val="nil"/>
              <w:bottom w:val="nil"/>
              <w:right w:val="nil"/>
            </w:tcBorders>
          </w:tcPr>
          <w:p w:rsidR="00475B23" w:rsidRDefault="009E44A7">
            <w:pPr>
              <w:pStyle w:val="ConsPlusNormal"/>
              <w:ind w:firstLine="0"/>
              <w:rPr>
                <w:rFonts w:ascii="Times New Roman" w:hAnsi="Times New Roman" w:cs="Times New Roman"/>
                <w:sz w:val="26"/>
                <w:szCs w:val="26"/>
              </w:rPr>
            </w:pPr>
            <w:r>
              <w:rPr>
                <w:rFonts w:ascii="Times New Roman" w:hAnsi="Times New Roman" w:cs="Times New Roman"/>
                <w:sz w:val="26"/>
                <w:szCs w:val="26"/>
              </w:rPr>
              <w:t>ВСЕГО доходов</w:t>
            </w:r>
          </w:p>
        </w:tc>
        <w:tc>
          <w:tcPr>
            <w:tcW w:w="709" w:type="dxa"/>
            <w:tcBorders>
              <w:top w:val="nil"/>
              <w:left w:val="nil"/>
              <w:bottom w:val="nil"/>
              <w:right w:val="nil"/>
            </w:tcBorders>
            <w:vAlign w:val="bottom"/>
          </w:tcPr>
          <w:p w:rsidR="00475B23" w:rsidRDefault="00475B23">
            <w:pPr>
              <w:pStyle w:val="ConsPlusNormal"/>
              <w:ind w:firstLine="0"/>
              <w:jc w:val="center"/>
              <w:rPr>
                <w:rFonts w:ascii="Times New Roman" w:hAnsi="Times New Roman" w:cs="Times New Roman"/>
                <w:sz w:val="26"/>
                <w:szCs w:val="26"/>
              </w:rPr>
            </w:pPr>
          </w:p>
        </w:tc>
        <w:tc>
          <w:tcPr>
            <w:tcW w:w="850" w:type="dxa"/>
            <w:tcBorders>
              <w:top w:val="nil"/>
              <w:left w:val="nil"/>
              <w:bottom w:val="nil"/>
              <w:right w:val="nil"/>
            </w:tcBorders>
            <w:vAlign w:val="bottom"/>
          </w:tcPr>
          <w:p w:rsidR="00475B23" w:rsidRDefault="00475B23">
            <w:pPr>
              <w:pStyle w:val="ConsPlusNormal"/>
              <w:ind w:firstLine="0"/>
              <w:jc w:val="center"/>
              <w:rPr>
                <w:rFonts w:ascii="Times New Roman" w:hAnsi="Times New Roman" w:cs="Times New Roman"/>
                <w:sz w:val="26"/>
                <w:szCs w:val="26"/>
              </w:rPr>
            </w:pPr>
          </w:p>
        </w:tc>
        <w:tc>
          <w:tcPr>
            <w:tcW w:w="709" w:type="dxa"/>
            <w:tcBorders>
              <w:top w:val="nil"/>
              <w:left w:val="nil"/>
              <w:bottom w:val="nil"/>
              <w:right w:val="nil"/>
            </w:tcBorders>
            <w:vAlign w:val="bottom"/>
          </w:tcPr>
          <w:p w:rsidR="00475B23" w:rsidRDefault="00475B23">
            <w:pPr>
              <w:pStyle w:val="ConsPlusNormal"/>
              <w:ind w:firstLine="0"/>
              <w:jc w:val="center"/>
              <w:rPr>
                <w:rFonts w:ascii="Times New Roman" w:hAnsi="Times New Roman" w:cs="Times New Roman"/>
                <w:sz w:val="26"/>
                <w:szCs w:val="26"/>
              </w:rPr>
            </w:pPr>
          </w:p>
        </w:tc>
        <w:tc>
          <w:tcPr>
            <w:tcW w:w="567" w:type="dxa"/>
            <w:tcBorders>
              <w:top w:val="nil"/>
              <w:left w:val="nil"/>
              <w:bottom w:val="nil"/>
              <w:right w:val="nil"/>
            </w:tcBorders>
            <w:vAlign w:val="bottom"/>
          </w:tcPr>
          <w:p w:rsidR="00475B23" w:rsidRDefault="00475B23">
            <w:pPr>
              <w:pStyle w:val="ConsPlusNormal"/>
              <w:ind w:firstLine="0"/>
              <w:jc w:val="center"/>
              <w:rPr>
                <w:rFonts w:ascii="Times New Roman" w:hAnsi="Times New Roman" w:cs="Times New Roman"/>
                <w:sz w:val="26"/>
                <w:szCs w:val="26"/>
              </w:rPr>
            </w:pPr>
          </w:p>
        </w:tc>
        <w:tc>
          <w:tcPr>
            <w:tcW w:w="992" w:type="dxa"/>
            <w:tcBorders>
              <w:top w:val="nil"/>
              <w:left w:val="nil"/>
              <w:bottom w:val="nil"/>
              <w:right w:val="nil"/>
            </w:tcBorders>
            <w:vAlign w:val="bottom"/>
          </w:tcPr>
          <w:p w:rsidR="00475B23" w:rsidRDefault="00475B23">
            <w:pPr>
              <w:pStyle w:val="ConsPlusNormal"/>
              <w:ind w:firstLine="0"/>
              <w:jc w:val="center"/>
              <w:rPr>
                <w:rFonts w:ascii="Times New Roman" w:hAnsi="Times New Roman" w:cs="Times New Roman"/>
                <w:sz w:val="26"/>
                <w:szCs w:val="26"/>
              </w:rPr>
            </w:pPr>
          </w:p>
        </w:tc>
        <w:tc>
          <w:tcPr>
            <w:tcW w:w="1842" w:type="dxa"/>
            <w:tcBorders>
              <w:top w:val="nil"/>
              <w:left w:val="nil"/>
              <w:bottom w:val="nil"/>
              <w:right w:val="nil"/>
            </w:tcBorders>
            <w:vAlign w:val="bottom"/>
          </w:tcPr>
          <w:p w:rsidR="00475B23" w:rsidRDefault="009E44A7">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116 163 811,25</w:t>
            </w:r>
          </w:p>
        </w:tc>
      </w:tr>
      <w:bookmarkEnd w:id="3"/>
      <w:bookmarkEnd w:id="4"/>
    </w:tbl>
    <w:p w:rsidR="00475B23" w:rsidRDefault="00475B23">
      <w:pPr>
        <w:widowControl w:val="0"/>
        <w:autoSpaceDE w:val="0"/>
        <w:autoSpaceDN w:val="0"/>
        <w:adjustRightInd w:val="0"/>
        <w:ind w:right="-142" w:firstLine="5670"/>
        <w:jc w:val="both"/>
        <w:outlineLvl w:val="0"/>
        <w:rPr>
          <w:color w:val="FF0000"/>
          <w:sz w:val="30"/>
          <w:szCs w:val="30"/>
        </w:rPr>
        <w:sectPr w:rsidR="00475B23">
          <w:footnotePr>
            <w:pos w:val="beneathText"/>
            <w:numFmt w:val="chicago"/>
          </w:footnotePr>
          <w:pgSz w:w="11906" w:h="16838" w:code="9"/>
          <w:pgMar w:top="1134" w:right="567" w:bottom="1134" w:left="1701" w:header="709" w:footer="709" w:gutter="0"/>
          <w:pgNumType w:start="1"/>
          <w:cols w:space="708"/>
          <w:titlePg/>
          <w:docGrid w:linePitch="360"/>
        </w:sectPr>
      </w:pPr>
    </w:p>
    <w:p w:rsidR="00475B23" w:rsidRDefault="009E44A7">
      <w:pPr>
        <w:widowControl w:val="0"/>
        <w:autoSpaceDE w:val="0"/>
        <w:autoSpaceDN w:val="0"/>
        <w:adjustRightInd w:val="0"/>
        <w:ind w:right="-142" w:firstLine="5670"/>
        <w:jc w:val="both"/>
        <w:outlineLvl w:val="0"/>
        <w:rPr>
          <w:sz w:val="30"/>
          <w:szCs w:val="30"/>
        </w:rPr>
      </w:pPr>
      <w:r>
        <w:rPr>
          <w:sz w:val="30"/>
          <w:szCs w:val="30"/>
        </w:rPr>
        <w:t>Приложение 4</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475B23" w:rsidRDefault="009E44A7">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475B23" w:rsidRDefault="009E44A7">
      <w:pPr>
        <w:autoSpaceDE w:val="0"/>
        <w:autoSpaceDN w:val="0"/>
        <w:adjustRightInd w:val="0"/>
        <w:spacing w:line="280" w:lineRule="exact"/>
        <w:ind w:left="5670"/>
        <w:rPr>
          <w:sz w:val="30"/>
          <w:szCs w:val="30"/>
        </w:rPr>
      </w:pPr>
      <w:r>
        <w:rPr>
          <w:sz w:val="30"/>
          <w:szCs w:val="30"/>
        </w:rPr>
        <w:t>(в редакции решения</w:t>
      </w:r>
    </w:p>
    <w:p w:rsidR="00475B23" w:rsidRDefault="009E44A7">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475B23" w:rsidRDefault="009E44A7">
      <w:pPr>
        <w:autoSpaceDE w:val="0"/>
        <w:autoSpaceDN w:val="0"/>
        <w:adjustRightInd w:val="0"/>
        <w:spacing w:line="280" w:lineRule="exact"/>
        <w:ind w:left="5670"/>
        <w:rPr>
          <w:sz w:val="30"/>
          <w:szCs w:val="30"/>
        </w:rPr>
      </w:pPr>
      <w:r>
        <w:rPr>
          <w:sz w:val="30"/>
          <w:szCs w:val="30"/>
        </w:rPr>
        <w:t>Совета депутатов</w:t>
      </w:r>
    </w:p>
    <w:p w:rsidR="00475B23" w:rsidRDefault="009E44A7">
      <w:pPr>
        <w:autoSpaceDE w:val="0"/>
        <w:autoSpaceDN w:val="0"/>
        <w:adjustRightInd w:val="0"/>
        <w:spacing w:line="280" w:lineRule="exact"/>
        <w:ind w:left="5670"/>
        <w:rPr>
          <w:sz w:val="30"/>
          <w:szCs w:val="30"/>
        </w:rPr>
      </w:pPr>
      <w:r>
        <w:rPr>
          <w:sz w:val="30"/>
          <w:szCs w:val="30"/>
        </w:rPr>
        <w:t>27.09.2023 № 300)</w:t>
      </w:r>
    </w:p>
    <w:p w:rsidR="00E9190A" w:rsidRDefault="00E9190A">
      <w:pPr>
        <w:autoSpaceDE w:val="0"/>
        <w:autoSpaceDN w:val="0"/>
        <w:adjustRightInd w:val="0"/>
        <w:spacing w:line="280" w:lineRule="exact"/>
        <w:ind w:left="5670"/>
        <w:rPr>
          <w:sz w:val="30"/>
          <w:szCs w:val="30"/>
        </w:rPr>
      </w:pPr>
    </w:p>
    <w:p w:rsidR="00475B23" w:rsidRDefault="009E44A7">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475B23" w:rsidRDefault="009E44A7">
      <w:pPr>
        <w:pStyle w:val="ConsPlusTitle"/>
        <w:spacing w:after="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районного бюджета по функциональной классификации расходов бюджета по разделам, подразделам и видам</w:t>
      </w:r>
    </w:p>
    <w:p w:rsidR="00475B23" w:rsidRDefault="009E44A7">
      <w:pPr>
        <w:widowControl w:val="0"/>
        <w:autoSpaceDE w:val="0"/>
        <w:autoSpaceDN w:val="0"/>
        <w:adjustRightInd w:val="0"/>
        <w:spacing w:line="280" w:lineRule="exact"/>
        <w:ind w:right="-1"/>
        <w:jc w:val="right"/>
        <w:rPr>
          <w:sz w:val="30"/>
          <w:szCs w:val="30"/>
        </w:rPr>
      </w:pPr>
      <w:bookmarkStart w:id="8" w:name="_Hlk122682087"/>
      <w:r>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475B23">
        <w:trPr>
          <w:trHeight w:val="20"/>
        </w:trPr>
        <w:tc>
          <w:tcPr>
            <w:tcW w:w="5529" w:type="dxa"/>
          </w:tcPr>
          <w:p w:rsidR="00475B23" w:rsidRDefault="009E44A7">
            <w:pPr>
              <w:pStyle w:val="ConsPlusTitle"/>
              <w:spacing w:line="280" w:lineRule="exact"/>
              <w:jc w:val="center"/>
              <w:rPr>
                <w:rFonts w:ascii="Times New Roman CYR" w:hAnsi="Times New Roman CYR" w:cs="Times New Roman CYR"/>
                <w:b w:val="0"/>
                <w:bCs w:val="0"/>
                <w:sz w:val="26"/>
                <w:szCs w:val="26"/>
              </w:rPr>
            </w:pPr>
            <w:bookmarkStart w:id="9" w:name="_Hlk125022816"/>
            <w:r>
              <w:rPr>
                <w:rFonts w:ascii="Times New Roman CYR" w:hAnsi="Times New Roman CYR" w:cs="Times New Roman CYR"/>
                <w:b w:val="0"/>
                <w:bCs w:val="0"/>
                <w:sz w:val="26"/>
                <w:szCs w:val="26"/>
              </w:rPr>
              <w:t>Наименование</w:t>
            </w:r>
          </w:p>
        </w:tc>
        <w:tc>
          <w:tcPr>
            <w:tcW w:w="567" w:type="dxa"/>
          </w:tcPr>
          <w:p w:rsidR="00475B23" w:rsidRDefault="009E44A7">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475B23" w:rsidRDefault="009E44A7">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475B23" w:rsidRDefault="009E44A7">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475B23" w:rsidRDefault="009E44A7">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475B23">
        <w:tc>
          <w:tcPr>
            <w:tcW w:w="5529" w:type="dxa"/>
            <w:tcBorders>
              <w:top w:val="nil"/>
            </w:tcBorders>
            <w:vAlign w:val="center"/>
          </w:tcPr>
          <w:p w:rsidR="00475B23" w:rsidRDefault="009E44A7">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567" w:type="dxa"/>
            <w:tcBorders>
              <w:top w:val="nil"/>
            </w:tcBorders>
            <w:vAlign w:val="center"/>
          </w:tcPr>
          <w:p w:rsidR="00475B23" w:rsidRDefault="009E44A7">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993" w:type="dxa"/>
            <w:tcBorders>
              <w:top w:val="nil"/>
            </w:tcBorders>
            <w:vAlign w:val="center"/>
          </w:tcPr>
          <w:p w:rsidR="00475B23" w:rsidRDefault="009E44A7">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708" w:type="dxa"/>
            <w:tcBorders>
              <w:top w:val="nil"/>
            </w:tcBorders>
            <w:vAlign w:val="center"/>
          </w:tcPr>
          <w:p w:rsidR="00475B23" w:rsidRDefault="009E44A7">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1842" w:type="dxa"/>
            <w:tcBorders>
              <w:top w:val="nil"/>
            </w:tcBorders>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5</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7 965 923,28</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Государственные органы общего назначения</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4 673 017,00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Органы местного управления и самоуправления</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4 649 147,00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Государственные архивы</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23 870,00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Обслуживание государственного долга Республики Беларусь</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4 966,00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Обслуживание долга органов местного управления и самоуправления</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4 966,00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Резервные фонды</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46 334,28</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Резервные фонды местных исполнительных и распорядительных органов</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46 334,28</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bookmarkStart w:id="10" w:name="_Hlk146702960"/>
            <w:r>
              <w:rPr>
                <w:rFonts w:ascii="Times New Roman" w:hAnsi="Times New Roman" w:cs="Times New Roman"/>
                <w:sz w:val="26"/>
                <w:szCs w:val="26"/>
              </w:rPr>
              <w:t>Другая общегосударственная деятельность</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2 425 255,00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bookmarkStart w:id="11" w:name="_Hlk138400634"/>
            <w:bookmarkEnd w:id="10"/>
            <w:r>
              <w:rPr>
                <w:rFonts w:ascii="Times New Roman" w:hAnsi="Times New Roman" w:cs="Times New Roman"/>
                <w:sz w:val="26"/>
                <w:szCs w:val="26"/>
              </w:rPr>
              <w:t>Иные общегосударственные вопросы</w:t>
            </w:r>
            <w:bookmarkEnd w:id="11"/>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2 425 255,00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816 351,00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Трансферты бюджетам других уровней</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816 351,00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bookmarkStart w:id="12" w:name="_Hlk138400737"/>
            <w:r>
              <w:rPr>
                <w:rFonts w:ascii="Times New Roman" w:hAnsi="Times New Roman" w:cs="Times New Roman"/>
                <w:sz w:val="26"/>
                <w:szCs w:val="26"/>
              </w:rPr>
              <w:t>НАЦИОНАЛЬНАЯ ОБОРОНА</w:t>
            </w:r>
            <w:bookmarkEnd w:id="12"/>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30 589,72</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Обеспечение мобилизационной подготовки и мобилизации</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30 589,72</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3 671 626,00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Сельское хозяйство, рыбохозяйственная деятельность</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2 018 547,00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Сельскохозяйственные организации, финансируемые из бюджета</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1 016 503,00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Развитие сельскохозяйственного производства, рыбоводства и переработки сельскохозяйственной продукции</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94 656,00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Сохранение и расширение сельскохозяйственных земель</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907 388,00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Транспорт</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1 332 868,00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1 313 000,00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Иные вопросы в области транспорта</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19 868,00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Топливо и энергетика</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292 573,00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Другая деятельность в области национальной экономики</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27 638,00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bookmarkStart w:id="13" w:name="_Hlk121244205"/>
            <w:r>
              <w:rPr>
                <w:rFonts w:ascii="Times New Roman" w:hAnsi="Times New Roman" w:cs="Times New Roman"/>
                <w:sz w:val="26"/>
                <w:szCs w:val="26"/>
              </w:rPr>
              <w:t>Имущественные отношения, картография и геодезия</w:t>
            </w:r>
            <w:bookmarkEnd w:id="13"/>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23 792,00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Туризм</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3 846,00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ОХРАНА ОКРУЖАЮЩЕЙ СРЕДЫ</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86 984,00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Охрана природной среды</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86 984,00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11 850 721,80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Жилищно-коммунальное хозяйство</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8 236 396,40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Благоустройство населенных пунктов</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3 509 060,40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жилищно-коммунальных услуг</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105 265,00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З</w:t>
            </w:r>
            <w:bookmarkStart w:id="14" w:name="_Hlk138401450"/>
            <w:r>
              <w:rPr>
                <w:rFonts w:ascii="Times New Roman" w:hAnsi="Times New Roman" w:cs="Times New Roman"/>
                <w:sz w:val="26"/>
                <w:szCs w:val="26"/>
              </w:rPr>
              <w:t>ДРАВООХРАНЕНИЕ</w:t>
            </w:r>
            <w:bookmarkEnd w:id="14"/>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31 382 260,00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Медицинская помощь населению</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31 382 260,00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8 302 842,00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и спорт</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3 132 724,00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3 132 724,00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bookmarkStart w:id="15" w:name="_Hlk138401591"/>
            <w:r>
              <w:rPr>
                <w:rFonts w:ascii="Times New Roman" w:hAnsi="Times New Roman" w:cs="Times New Roman"/>
                <w:sz w:val="26"/>
                <w:szCs w:val="26"/>
              </w:rPr>
              <w:t>Культура</w:t>
            </w:r>
            <w:bookmarkEnd w:id="15"/>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5 170 118,00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Культура и искусство</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5 170 118,00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48 210 886,16</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Дошкольное образование</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11 382 652,00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Общее среднее образование</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32 022 391,16</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Дополнительное образование детей и молодежи</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4 125 922,00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образования</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679 921,00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bookmarkStart w:id="16" w:name="_Hlk138401681"/>
            <w:r>
              <w:rPr>
                <w:rFonts w:ascii="Times New Roman" w:hAnsi="Times New Roman" w:cs="Times New Roman"/>
                <w:sz w:val="26"/>
                <w:szCs w:val="26"/>
              </w:rPr>
              <w:t>СОЦИАЛЬНАЯ ПОЛИТИКА</w:t>
            </w:r>
            <w:bookmarkEnd w:id="16"/>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5 278 117,00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Социальная защита</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3 644 667,00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Помощь семьям, воспитывающим детей</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15 305,00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Государственная молодежная политика</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9 465,00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Помощь в обеспечении жильем</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47 000,00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475B23" w:rsidRDefault="009E44A7">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1 561 680,00</w:t>
            </w:r>
          </w:p>
        </w:tc>
      </w:tr>
      <w:tr w:rsidR="0047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475B23" w:rsidRDefault="009E44A7">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ВСЕГО расходов</w:t>
            </w:r>
          </w:p>
        </w:tc>
        <w:tc>
          <w:tcPr>
            <w:tcW w:w="567" w:type="dxa"/>
            <w:vAlign w:val="bottom"/>
          </w:tcPr>
          <w:p w:rsidR="00475B23" w:rsidRDefault="00475B23">
            <w:pPr>
              <w:pStyle w:val="ConsPlusNormal"/>
              <w:spacing w:line="280" w:lineRule="exact"/>
              <w:ind w:firstLine="0"/>
              <w:jc w:val="center"/>
              <w:rPr>
                <w:rFonts w:ascii="Times New Roman" w:hAnsi="Times New Roman" w:cs="Times New Roman"/>
                <w:sz w:val="26"/>
                <w:szCs w:val="26"/>
              </w:rPr>
            </w:pPr>
          </w:p>
        </w:tc>
        <w:tc>
          <w:tcPr>
            <w:tcW w:w="993" w:type="dxa"/>
            <w:vAlign w:val="bottom"/>
          </w:tcPr>
          <w:p w:rsidR="00475B23" w:rsidRDefault="00475B23">
            <w:pPr>
              <w:pStyle w:val="ConsPlusNormal"/>
              <w:spacing w:line="280" w:lineRule="exact"/>
              <w:ind w:firstLine="0"/>
              <w:jc w:val="center"/>
              <w:rPr>
                <w:rFonts w:ascii="Times New Roman" w:hAnsi="Times New Roman" w:cs="Times New Roman"/>
                <w:sz w:val="26"/>
                <w:szCs w:val="26"/>
              </w:rPr>
            </w:pPr>
          </w:p>
        </w:tc>
        <w:tc>
          <w:tcPr>
            <w:tcW w:w="708" w:type="dxa"/>
            <w:vAlign w:val="bottom"/>
          </w:tcPr>
          <w:p w:rsidR="00475B23" w:rsidRDefault="00475B23">
            <w:pPr>
              <w:pStyle w:val="ConsPlusNormal"/>
              <w:spacing w:line="280" w:lineRule="exact"/>
              <w:ind w:firstLine="0"/>
              <w:jc w:val="center"/>
              <w:rPr>
                <w:rFonts w:ascii="Times New Roman" w:hAnsi="Times New Roman" w:cs="Times New Roman"/>
                <w:sz w:val="26"/>
                <w:szCs w:val="26"/>
              </w:rPr>
            </w:pPr>
          </w:p>
        </w:tc>
        <w:tc>
          <w:tcPr>
            <w:tcW w:w="1842" w:type="dxa"/>
            <w:vAlign w:val="bottom"/>
          </w:tcPr>
          <w:p w:rsidR="00475B23" w:rsidRDefault="009E44A7">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116 779 949,96</w:t>
            </w:r>
          </w:p>
        </w:tc>
      </w:tr>
      <w:bookmarkEnd w:id="8"/>
      <w:bookmarkEnd w:id="9"/>
    </w:tbl>
    <w:p w:rsidR="00475B23" w:rsidRDefault="00475B23">
      <w:pPr>
        <w:pStyle w:val="ConsPlusNormal"/>
        <w:ind w:firstLine="0"/>
        <w:jc w:val="both"/>
        <w:rPr>
          <w:rFonts w:ascii="Times New Roman" w:hAnsi="Times New Roman" w:cs="Times New Roman"/>
          <w:sz w:val="26"/>
          <w:szCs w:val="26"/>
        </w:rPr>
      </w:pPr>
    </w:p>
    <w:p w:rsidR="00475B23" w:rsidRDefault="00475B23">
      <w:pPr>
        <w:widowControl w:val="0"/>
        <w:autoSpaceDE w:val="0"/>
        <w:autoSpaceDN w:val="0"/>
        <w:adjustRightInd w:val="0"/>
        <w:ind w:right="-142" w:firstLine="5670"/>
        <w:jc w:val="both"/>
        <w:outlineLvl w:val="0"/>
        <w:rPr>
          <w:color w:val="FF0000"/>
          <w:sz w:val="30"/>
          <w:szCs w:val="30"/>
        </w:rPr>
        <w:sectPr w:rsidR="00475B23">
          <w:footnotePr>
            <w:pos w:val="beneathText"/>
            <w:numFmt w:val="chicago"/>
          </w:footnotePr>
          <w:pgSz w:w="11906" w:h="16838" w:code="9"/>
          <w:pgMar w:top="1134" w:right="567" w:bottom="1134" w:left="1701" w:header="709" w:footer="709" w:gutter="0"/>
          <w:pgNumType w:start="1"/>
          <w:cols w:space="708"/>
          <w:titlePg/>
          <w:docGrid w:linePitch="360"/>
        </w:sectPr>
      </w:pPr>
    </w:p>
    <w:p w:rsidR="00475B23" w:rsidRDefault="009E44A7">
      <w:pPr>
        <w:widowControl w:val="0"/>
        <w:autoSpaceDE w:val="0"/>
        <w:autoSpaceDN w:val="0"/>
        <w:adjustRightInd w:val="0"/>
        <w:ind w:right="-142" w:firstLine="5670"/>
        <w:jc w:val="both"/>
        <w:outlineLvl w:val="0"/>
        <w:rPr>
          <w:sz w:val="30"/>
          <w:szCs w:val="30"/>
        </w:rPr>
      </w:pPr>
      <w:r>
        <w:rPr>
          <w:sz w:val="30"/>
          <w:szCs w:val="30"/>
        </w:rPr>
        <w:t>Приложение 5</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475B23" w:rsidRDefault="009E44A7">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475B23" w:rsidRDefault="009E44A7">
      <w:pPr>
        <w:autoSpaceDE w:val="0"/>
        <w:autoSpaceDN w:val="0"/>
        <w:adjustRightInd w:val="0"/>
        <w:spacing w:line="280" w:lineRule="exact"/>
        <w:ind w:left="5670"/>
        <w:rPr>
          <w:sz w:val="30"/>
          <w:szCs w:val="30"/>
        </w:rPr>
      </w:pPr>
      <w:r>
        <w:rPr>
          <w:sz w:val="30"/>
          <w:szCs w:val="30"/>
        </w:rPr>
        <w:t>(в редакции решения</w:t>
      </w:r>
    </w:p>
    <w:p w:rsidR="00475B23" w:rsidRDefault="009E44A7">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475B23" w:rsidRDefault="009E44A7">
      <w:pPr>
        <w:autoSpaceDE w:val="0"/>
        <w:autoSpaceDN w:val="0"/>
        <w:adjustRightInd w:val="0"/>
        <w:spacing w:line="280" w:lineRule="exact"/>
        <w:ind w:left="5670"/>
        <w:rPr>
          <w:sz w:val="30"/>
          <w:szCs w:val="30"/>
        </w:rPr>
      </w:pPr>
      <w:r>
        <w:rPr>
          <w:sz w:val="30"/>
          <w:szCs w:val="30"/>
        </w:rPr>
        <w:t>Совета депутатов</w:t>
      </w:r>
    </w:p>
    <w:p w:rsidR="00475B23" w:rsidRDefault="009E44A7">
      <w:pPr>
        <w:autoSpaceDE w:val="0"/>
        <w:autoSpaceDN w:val="0"/>
        <w:adjustRightInd w:val="0"/>
        <w:spacing w:line="280" w:lineRule="exact"/>
        <w:ind w:left="5670"/>
        <w:rPr>
          <w:sz w:val="30"/>
          <w:szCs w:val="30"/>
        </w:rPr>
      </w:pPr>
      <w:r>
        <w:rPr>
          <w:sz w:val="30"/>
          <w:szCs w:val="30"/>
        </w:rPr>
        <w:t>27.09.2023 № 300)</w:t>
      </w:r>
    </w:p>
    <w:p w:rsidR="00E9190A" w:rsidRDefault="00E9190A">
      <w:pPr>
        <w:autoSpaceDE w:val="0"/>
        <w:autoSpaceDN w:val="0"/>
        <w:adjustRightInd w:val="0"/>
        <w:spacing w:line="280" w:lineRule="exact"/>
        <w:ind w:left="5670"/>
        <w:rPr>
          <w:sz w:val="30"/>
          <w:szCs w:val="30"/>
        </w:rPr>
      </w:pPr>
    </w:p>
    <w:p w:rsidR="00475B23" w:rsidRDefault="009E44A7">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475B23" w:rsidRDefault="009E44A7">
      <w:pPr>
        <w:widowControl w:val="0"/>
        <w:autoSpaceDE w:val="0"/>
        <w:autoSpaceDN w:val="0"/>
        <w:adjustRightInd w:val="0"/>
        <w:spacing w:after="200" w:line="280" w:lineRule="exact"/>
        <w:ind w:right="2835"/>
        <w:jc w:val="both"/>
        <w:rPr>
          <w:sz w:val="30"/>
          <w:szCs w:val="30"/>
        </w:rPr>
      </w:pPr>
      <w:r>
        <w:rPr>
          <w:sz w:val="30"/>
          <w:szCs w:val="30"/>
        </w:rPr>
        <w:t>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w:t>
      </w:r>
    </w:p>
    <w:p w:rsidR="00475B23" w:rsidRDefault="009E44A7">
      <w:pPr>
        <w:widowControl w:val="0"/>
        <w:autoSpaceDE w:val="0"/>
        <w:autoSpaceDN w:val="0"/>
        <w:adjustRightInd w:val="0"/>
        <w:spacing w:line="280" w:lineRule="exact"/>
        <w:ind w:right="-1"/>
        <w:jc w:val="right"/>
        <w:rPr>
          <w:sz w:val="30"/>
          <w:szCs w:val="30"/>
        </w:rPr>
      </w:pPr>
      <w:bookmarkStart w:id="17" w:name="_Hlk122682192"/>
      <w:r>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03"/>
        <w:gridCol w:w="567"/>
        <w:gridCol w:w="567"/>
        <w:gridCol w:w="851"/>
        <w:gridCol w:w="708"/>
        <w:gridCol w:w="1843"/>
      </w:tblGrid>
      <w:tr w:rsidR="00475B23">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bookmarkStart w:id="18" w:name="_Hlk125023303"/>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r>
              <w:rPr>
                <w:sz w:val="26"/>
                <w:szCs w:val="26"/>
              </w:rPr>
              <w:t>Раздел</w:t>
            </w:r>
          </w:p>
        </w:tc>
        <w:tc>
          <w:tcPr>
            <w:tcW w:w="851"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r>
              <w:rPr>
                <w:sz w:val="26"/>
                <w:szCs w:val="26"/>
              </w:rPr>
              <w:t>Подраздел</w:t>
            </w:r>
          </w:p>
        </w:tc>
        <w:tc>
          <w:tcPr>
            <w:tcW w:w="708"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r>
              <w:rPr>
                <w:sz w:val="26"/>
                <w:szCs w:val="26"/>
              </w:rPr>
              <w:t>Вид</w:t>
            </w:r>
          </w:p>
        </w:tc>
        <w:tc>
          <w:tcPr>
            <w:tcW w:w="1843"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ind w:right="151"/>
              <w:jc w:val="center"/>
              <w:rPr>
                <w:sz w:val="26"/>
                <w:szCs w:val="26"/>
              </w:rPr>
            </w:pPr>
            <w:r>
              <w:rPr>
                <w:sz w:val="26"/>
                <w:szCs w:val="26"/>
              </w:rPr>
              <w:t>Объем финансирования</w:t>
            </w:r>
          </w:p>
        </w:tc>
      </w:tr>
      <w:tr w:rsidR="00475B23">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r>
              <w:rPr>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r>
              <w:rPr>
                <w:sz w:val="26"/>
                <w:szCs w:val="26"/>
              </w:rPr>
              <w:t>5</w:t>
            </w:r>
          </w:p>
        </w:tc>
        <w:tc>
          <w:tcPr>
            <w:tcW w:w="1843" w:type="dxa"/>
            <w:tcBorders>
              <w:top w:val="single" w:sz="4" w:space="0" w:color="auto"/>
              <w:left w:val="single" w:sz="4" w:space="0" w:color="auto"/>
              <w:bottom w:val="single" w:sz="4" w:space="0" w:color="auto"/>
              <w:right w:val="single" w:sz="4" w:space="0" w:color="auto"/>
            </w:tcBorders>
            <w:vAlign w:val="center"/>
          </w:tcPr>
          <w:p w:rsidR="00475B23" w:rsidRDefault="009E44A7">
            <w:pPr>
              <w:widowControl w:val="0"/>
              <w:autoSpaceDE w:val="0"/>
              <w:autoSpaceDN w:val="0"/>
              <w:adjustRightInd w:val="0"/>
              <w:spacing w:line="280" w:lineRule="exact"/>
              <w:jc w:val="center"/>
              <w:rPr>
                <w:sz w:val="26"/>
                <w:szCs w:val="26"/>
              </w:rPr>
            </w:pPr>
            <w:r>
              <w:rPr>
                <w:sz w:val="26"/>
                <w:szCs w:val="26"/>
              </w:rPr>
              <w:t>6</w:t>
            </w:r>
          </w:p>
        </w:tc>
      </w:tr>
      <w:tr w:rsidR="00475B23">
        <w:trPr>
          <w:cantSplit/>
          <w:trHeight w:val="20"/>
        </w:trPr>
        <w:tc>
          <w:tcPr>
            <w:tcW w:w="5103" w:type="dxa"/>
            <w:tcBorders>
              <w:top w:val="single" w:sz="4" w:space="0" w:color="auto"/>
            </w:tcBorders>
          </w:tcPr>
          <w:p w:rsidR="00475B23" w:rsidRDefault="009E44A7">
            <w:pPr>
              <w:widowControl w:val="0"/>
              <w:autoSpaceDE w:val="0"/>
              <w:autoSpaceDN w:val="0"/>
              <w:adjustRightInd w:val="0"/>
              <w:rPr>
                <w:sz w:val="26"/>
                <w:szCs w:val="26"/>
              </w:rPr>
            </w:pPr>
            <w:r>
              <w:rPr>
                <w:sz w:val="26"/>
                <w:szCs w:val="26"/>
              </w:rPr>
              <w:t>РАЙОННЫЙ БЮДЖЕТ</w:t>
            </w:r>
          </w:p>
        </w:tc>
        <w:tc>
          <w:tcPr>
            <w:tcW w:w="567" w:type="dxa"/>
            <w:tcBorders>
              <w:top w:val="single" w:sz="4" w:space="0" w:color="auto"/>
            </w:tcBorders>
            <w:vAlign w:val="bottom"/>
          </w:tcPr>
          <w:p w:rsidR="00475B23" w:rsidRDefault="009E44A7">
            <w:pPr>
              <w:widowControl w:val="0"/>
              <w:autoSpaceDE w:val="0"/>
              <w:autoSpaceDN w:val="0"/>
              <w:adjustRightInd w:val="0"/>
              <w:jc w:val="center"/>
              <w:rPr>
                <w:sz w:val="26"/>
                <w:szCs w:val="26"/>
              </w:rPr>
            </w:pPr>
            <w:r>
              <w:rPr>
                <w:sz w:val="26"/>
                <w:szCs w:val="26"/>
              </w:rPr>
              <w:t>000</w:t>
            </w:r>
          </w:p>
        </w:tc>
        <w:tc>
          <w:tcPr>
            <w:tcW w:w="567" w:type="dxa"/>
            <w:tcBorders>
              <w:top w:val="single" w:sz="4" w:space="0" w:color="auto"/>
            </w:tcBorders>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tcBorders>
              <w:top w:val="single" w:sz="4" w:space="0" w:color="auto"/>
            </w:tcBorders>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tcBorders>
              <w:top w:val="single" w:sz="4" w:space="0" w:color="auto"/>
            </w:tcBorders>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tcBorders>
              <w:top w:val="single" w:sz="4" w:space="0" w:color="auto"/>
            </w:tcBorders>
            <w:vAlign w:val="bottom"/>
          </w:tcPr>
          <w:p w:rsidR="00475B23" w:rsidRDefault="009E44A7">
            <w:pPr>
              <w:widowControl w:val="0"/>
              <w:autoSpaceDE w:val="0"/>
              <w:autoSpaceDN w:val="0"/>
              <w:adjustRightInd w:val="0"/>
              <w:jc w:val="right"/>
              <w:rPr>
                <w:sz w:val="26"/>
                <w:szCs w:val="26"/>
              </w:rPr>
            </w:pPr>
            <w:r>
              <w:rPr>
                <w:sz w:val="26"/>
                <w:szCs w:val="26"/>
              </w:rPr>
              <w:t>116 779 949,96</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sz w:val="26"/>
                <w:szCs w:val="26"/>
              </w:rPr>
              <w:t>Государственное учреждение «Ивацевичский районный архив»</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003</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23 870,00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003</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23 870,00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003</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23 870,00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Государственные архивы</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003</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07</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23 870,00</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sz w:val="26"/>
                <w:szCs w:val="26"/>
              </w:rPr>
              <w:t>Райисполком</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12 512 477,20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5 117 300,28</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2 830 071,00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2 830 071,00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Обслуживание государственного долга Республики Беларусь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05</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550,00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Обслуживание долга органов местного управления и самоуправления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05</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03</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550,00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Резервные фонды</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09</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46 334,28</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Резервные фонды местных исполнительных и распорядительных органов</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09</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46 334,28</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2 240 345,00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03</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2 240 345,00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НАЦИОНАЛЬНАЯ ОБОРОНА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30 589,72</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Обеспечение мобилизационной подготовки и мобилизации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30 589,72</w:t>
            </w:r>
          </w:p>
        </w:tc>
      </w:tr>
      <w:tr w:rsidR="00475B23">
        <w:trPr>
          <w:cantSplit/>
          <w:trHeight w:val="20"/>
        </w:trPr>
        <w:tc>
          <w:tcPr>
            <w:tcW w:w="5103" w:type="dxa"/>
            <w:vAlign w:val="bottom"/>
          </w:tcPr>
          <w:p w:rsidR="00475B23" w:rsidRDefault="009E44A7">
            <w:pPr>
              <w:rPr>
                <w:sz w:val="26"/>
                <w:szCs w:val="26"/>
              </w:rPr>
            </w:pPr>
            <w:r>
              <w:rPr>
                <w:sz w:val="26"/>
                <w:szCs w:val="26"/>
              </w:rPr>
              <w:t>НАЦИОНАЛЬНАЯ ЭКОНОМИКА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94 106,00</w:t>
            </w:r>
          </w:p>
        </w:tc>
      </w:tr>
      <w:tr w:rsidR="00475B23">
        <w:trPr>
          <w:cantSplit/>
          <w:trHeight w:val="20"/>
        </w:trPr>
        <w:tc>
          <w:tcPr>
            <w:tcW w:w="5103" w:type="dxa"/>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Транспорт</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05</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19 868,00</w:t>
            </w:r>
          </w:p>
        </w:tc>
      </w:tr>
      <w:tr w:rsidR="00475B23">
        <w:trPr>
          <w:cantSplit/>
          <w:trHeight w:val="20"/>
        </w:trPr>
        <w:tc>
          <w:tcPr>
            <w:tcW w:w="5103" w:type="dxa"/>
          </w:tcPr>
          <w:p w:rsidR="00475B23" w:rsidRDefault="009E44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Иные вопросы в области транспорта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05</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19 868,00</w:t>
            </w:r>
          </w:p>
        </w:tc>
      </w:tr>
      <w:tr w:rsidR="00475B23">
        <w:trPr>
          <w:cantSplit/>
          <w:trHeight w:val="20"/>
        </w:trPr>
        <w:tc>
          <w:tcPr>
            <w:tcW w:w="5103" w:type="dxa"/>
            <w:vAlign w:val="bottom"/>
          </w:tcPr>
          <w:p w:rsidR="00475B23" w:rsidRDefault="009E44A7">
            <w:pPr>
              <w:rPr>
                <w:sz w:val="26"/>
                <w:szCs w:val="26"/>
              </w:rPr>
            </w:pPr>
            <w:r>
              <w:rPr>
                <w:sz w:val="26"/>
                <w:szCs w:val="26"/>
              </w:rPr>
              <w:t>Топливо и энергетика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57 600,00</w:t>
            </w:r>
          </w:p>
        </w:tc>
      </w:tr>
      <w:tr w:rsidR="00475B23">
        <w:trPr>
          <w:cantSplit/>
          <w:trHeight w:val="20"/>
        </w:trPr>
        <w:tc>
          <w:tcPr>
            <w:tcW w:w="5103" w:type="dxa"/>
            <w:vAlign w:val="bottom"/>
          </w:tcPr>
          <w:p w:rsidR="00475B23" w:rsidRDefault="009E44A7">
            <w:pPr>
              <w:rPr>
                <w:sz w:val="26"/>
                <w:szCs w:val="26"/>
              </w:rPr>
            </w:pPr>
            <w:r>
              <w:rPr>
                <w:sz w:val="26"/>
                <w:szCs w:val="26"/>
              </w:rPr>
              <w:t>Другая деятельность в области национальной экономики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16 638,00</w:t>
            </w:r>
          </w:p>
        </w:tc>
      </w:tr>
      <w:tr w:rsidR="00475B23">
        <w:trPr>
          <w:cantSplit/>
          <w:trHeight w:val="20"/>
        </w:trPr>
        <w:tc>
          <w:tcPr>
            <w:tcW w:w="5103" w:type="dxa"/>
            <w:vAlign w:val="bottom"/>
          </w:tcPr>
          <w:p w:rsidR="00475B23" w:rsidRDefault="009E44A7">
            <w:pPr>
              <w:rPr>
                <w:sz w:val="26"/>
                <w:szCs w:val="26"/>
              </w:rPr>
            </w:pPr>
            <w:r>
              <w:rPr>
                <w:sz w:val="26"/>
                <w:szCs w:val="26"/>
              </w:rPr>
              <w:t>Имущественные отношения, картография и геодезия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12 792,00</w:t>
            </w:r>
          </w:p>
        </w:tc>
      </w:tr>
      <w:tr w:rsidR="00475B23">
        <w:trPr>
          <w:cantSplit/>
          <w:trHeight w:val="20"/>
        </w:trPr>
        <w:tc>
          <w:tcPr>
            <w:tcW w:w="5103" w:type="dxa"/>
            <w:vAlign w:val="bottom"/>
          </w:tcPr>
          <w:p w:rsidR="00475B23" w:rsidRDefault="009E44A7">
            <w:pPr>
              <w:rPr>
                <w:sz w:val="26"/>
                <w:szCs w:val="26"/>
              </w:rPr>
            </w:pPr>
            <w:r>
              <w:rPr>
                <w:sz w:val="26"/>
                <w:szCs w:val="26"/>
              </w:rPr>
              <w:t>Туризм</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3 846,00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ЖИЛИЩНО-КОММУНАЛЬНЫЕ УСЛУГИ И ЖИЛИЩНОЕ СТРОИТЕЛЬСТВО</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06</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4 087 145,80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Жилищно-коммунальное хозяйство</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06</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1 028 085,40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Благоустройство населенных пунктов</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06</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03</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3 059 060,40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ФИЗИЧЕСКАЯ КУЛЬТУРА, СПОРТ, КУЛЬТУРА И СРЕДСТВА МАССОВОЙ ИНФОРМАЦИИ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3 132 724,00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Физическая культура и спорт</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3 132 724,00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Физическая культура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3 132 724,00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50 611,40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Государственная молодежная политика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2 000,00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Помощь в обеспечении жильем</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06</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47 000,00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1 611,40</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054</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31 403 922,15</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ЗДРАВООХРАНЕНИЕ</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054</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31 382 260,00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Медицинская помощь населению</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054</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31 382 260,00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054</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21 662,15</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054</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21 662,15</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sz w:val="26"/>
                <w:szCs w:val="26"/>
              </w:rPr>
              <w:t>Отдел культуры райисполкома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8 714 902,00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196 126,00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110 726,00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110 726,00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85 400,00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03</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85 400,00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ФИЗИЧЕСКАЯ КУЛЬТУРА, СПОРТ, КУЛЬТУРА И СРЕДСТВА МАССОВОЙ ИНФОРМАЦИИ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5 170 118,00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Культура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5 170 118,00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Культура и искусство</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5 170 118,00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ОБРАЗОВАНИЕ</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09</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3 347 036,00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bCs/>
                <w:sz w:val="26"/>
                <w:szCs w:val="26"/>
              </w:rPr>
              <w:t>Дополнительное образование детей и молодежи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09</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07</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3 347 036,00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1 622,00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056</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1 622,00</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sz w:val="26"/>
                <w:szCs w:val="26"/>
              </w:rPr>
              <w:t>Отдел по образованию райисполкома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46 207 242,61</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278 326,00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278 326,00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278 326,00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ОБРАЗОВАНИЕ</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09</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44 863 850,16</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Дошкольное образование</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09</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11 382 652,00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Общее среднее образование</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09</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32 022 391,16</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Дополнительное образование детей и молодежи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09</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07</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778 886,00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Другие вопросы в области образования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09</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09</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679 921,00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1 065 066,45</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Социальная защита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1 043 817,00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075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21 249,45</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sz w:val="26"/>
                <w:szCs w:val="26"/>
              </w:rPr>
              <w:t>Управление по сельскому хозяйству и продовольствию райисполкома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2 612 304,00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593 757,00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569 860,00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569 860,00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23 897,00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03</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23 897,00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НАЦИОНАЛЬНАЯ ЭКОНОМИКА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2 018 547,00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Сельское хозяйство, рыбохозяйственная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2 018 547,00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Сельскохозяйственные организации, финансируемые из бюджета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1 016 503,00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Развитие сельскохозяйственного производства, рыбоводства и переработки сельскохозяйственной продукции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94 656,00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Сохранение и расширение сельскохозяйственных земель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082</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03</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907 388,00</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sz w:val="26"/>
                <w:szCs w:val="26"/>
              </w:rPr>
              <w:t>Филиал «Автомобильный парк № 14 г. Ивацевичи» открытого акционерного общества «</w:t>
            </w:r>
            <w:proofErr w:type="spellStart"/>
            <w:r>
              <w:rPr>
                <w:sz w:val="26"/>
                <w:szCs w:val="26"/>
              </w:rPr>
              <w:t>Брестоблавтотранс</w:t>
            </w:r>
            <w:proofErr w:type="spellEnd"/>
            <w:r>
              <w:rPr>
                <w:sz w:val="26"/>
                <w:szCs w:val="26"/>
              </w:rPr>
              <w:t>»</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104</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1 313 000,00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НАЦИОНАЛЬНАЯ ЭКОНОМИКА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104</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1 313 000,00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Транспорт</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104</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05</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1 313 000,00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Автомобильный транспорт</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104</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05</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1 313 000,00</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sz w:val="26"/>
                <w:szCs w:val="26"/>
              </w:rPr>
              <w:t>Государственное унитарное производственное предприятие «</w:t>
            </w:r>
            <w:proofErr w:type="spellStart"/>
            <w:r>
              <w:rPr>
                <w:sz w:val="26"/>
                <w:szCs w:val="26"/>
              </w:rPr>
              <w:t>Ивацевичское</w:t>
            </w:r>
            <w:proofErr w:type="spellEnd"/>
            <w:r>
              <w:rPr>
                <w:sz w:val="26"/>
                <w:szCs w:val="26"/>
              </w:rPr>
              <w:t xml:space="preserve"> ЖКХ»</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7 592 729,00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33 180,00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33 180,00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03</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33 180,00</w:t>
            </w:r>
          </w:p>
        </w:tc>
      </w:tr>
      <w:tr w:rsidR="00475B23">
        <w:trPr>
          <w:cantSplit/>
          <w:trHeight w:val="20"/>
        </w:trPr>
        <w:tc>
          <w:tcPr>
            <w:tcW w:w="5103" w:type="dxa"/>
            <w:vAlign w:val="bottom"/>
          </w:tcPr>
          <w:p w:rsidR="00475B23" w:rsidRDefault="009E44A7">
            <w:pPr>
              <w:rPr>
                <w:sz w:val="26"/>
                <w:szCs w:val="26"/>
              </w:rPr>
            </w:pPr>
            <w:r>
              <w:rPr>
                <w:sz w:val="26"/>
                <w:szCs w:val="26"/>
              </w:rPr>
              <w:t>НАЦИОНАЛЬНАЯ ЭКОНОМИКА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 xml:space="preserve">110 </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245 973,00</w:t>
            </w:r>
          </w:p>
        </w:tc>
      </w:tr>
      <w:tr w:rsidR="00475B23">
        <w:trPr>
          <w:cantSplit/>
          <w:trHeight w:val="20"/>
        </w:trPr>
        <w:tc>
          <w:tcPr>
            <w:tcW w:w="5103" w:type="dxa"/>
            <w:vAlign w:val="bottom"/>
          </w:tcPr>
          <w:p w:rsidR="00475B23" w:rsidRDefault="009E44A7">
            <w:pPr>
              <w:rPr>
                <w:sz w:val="26"/>
                <w:szCs w:val="26"/>
              </w:rPr>
            </w:pPr>
            <w:r>
              <w:rPr>
                <w:sz w:val="26"/>
                <w:szCs w:val="26"/>
              </w:rPr>
              <w:t>Топливо и энергетика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08</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234 973,00</w:t>
            </w:r>
          </w:p>
        </w:tc>
      </w:tr>
      <w:tr w:rsidR="00475B23">
        <w:trPr>
          <w:cantSplit/>
          <w:trHeight w:val="20"/>
        </w:trPr>
        <w:tc>
          <w:tcPr>
            <w:tcW w:w="5103" w:type="dxa"/>
            <w:vAlign w:val="bottom"/>
          </w:tcPr>
          <w:p w:rsidR="00475B23" w:rsidRDefault="009E44A7">
            <w:pPr>
              <w:rPr>
                <w:sz w:val="26"/>
                <w:szCs w:val="26"/>
              </w:rPr>
            </w:pPr>
            <w:r>
              <w:rPr>
                <w:sz w:val="26"/>
                <w:szCs w:val="26"/>
              </w:rPr>
              <w:t>Другая деятельность в области национальной экономики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11 000,00</w:t>
            </w:r>
          </w:p>
        </w:tc>
      </w:tr>
      <w:tr w:rsidR="00475B23">
        <w:trPr>
          <w:cantSplit/>
          <w:trHeight w:val="20"/>
        </w:trPr>
        <w:tc>
          <w:tcPr>
            <w:tcW w:w="5103" w:type="dxa"/>
            <w:vAlign w:val="bottom"/>
          </w:tcPr>
          <w:p w:rsidR="00475B23" w:rsidRDefault="009E44A7">
            <w:pPr>
              <w:rPr>
                <w:sz w:val="26"/>
                <w:szCs w:val="26"/>
              </w:rPr>
            </w:pPr>
            <w:r>
              <w:rPr>
                <w:sz w:val="26"/>
                <w:szCs w:val="26"/>
              </w:rPr>
              <w:t>Имущественные отношения, картография и геодезия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11 000,00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ЖИЛИЩНО-КОММУНАЛЬНЫЕ УСЛУГИ И ЖИЛИЩНОЕ СТРОИТЕЛЬСТВО</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06</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7 313 576,00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Жилищно-коммунальное хозяйство</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110</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06</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7 208 311,00</w:t>
            </w:r>
          </w:p>
        </w:tc>
      </w:tr>
      <w:tr w:rsidR="00475B23">
        <w:trPr>
          <w:cantSplit/>
          <w:trHeight w:val="20"/>
        </w:trPr>
        <w:tc>
          <w:tcPr>
            <w:tcW w:w="5103" w:type="dxa"/>
            <w:vAlign w:val="bottom"/>
          </w:tcPr>
          <w:p w:rsidR="00475B23" w:rsidRDefault="009E44A7">
            <w:pPr>
              <w:rPr>
                <w:sz w:val="26"/>
                <w:szCs w:val="26"/>
              </w:rPr>
            </w:pPr>
            <w:r>
              <w:rPr>
                <w:sz w:val="26"/>
                <w:szCs w:val="26"/>
              </w:rPr>
              <w:t>Другие вопросы в области жилищно-коммунальных услуг</w:t>
            </w:r>
          </w:p>
        </w:tc>
        <w:tc>
          <w:tcPr>
            <w:tcW w:w="567" w:type="dxa"/>
            <w:vAlign w:val="bottom"/>
          </w:tcPr>
          <w:p w:rsidR="00475B23" w:rsidRDefault="009E44A7">
            <w:pPr>
              <w:jc w:val="center"/>
              <w:rPr>
                <w:sz w:val="26"/>
                <w:szCs w:val="26"/>
              </w:rPr>
            </w:pPr>
            <w:r>
              <w:rPr>
                <w:sz w:val="26"/>
                <w:szCs w:val="26"/>
              </w:rPr>
              <w:t>110</w:t>
            </w:r>
          </w:p>
        </w:tc>
        <w:tc>
          <w:tcPr>
            <w:tcW w:w="567" w:type="dxa"/>
            <w:vAlign w:val="bottom"/>
          </w:tcPr>
          <w:p w:rsidR="00475B23" w:rsidRDefault="009E44A7">
            <w:pPr>
              <w:jc w:val="center"/>
              <w:rPr>
                <w:sz w:val="26"/>
                <w:szCs w:val="26"/>
              </w:rPr>
            </w:pPr>
            <w:r>
              <w:rPr>
                <w:sz w:val="26"/>
                <w:szCs w:val="26"/>
              </w:rPr>
              <w:t>06</w:t>
            </w:r>
          </w:p>
        </w:tc>
        <w:tc>
          <w:tcPr>
            <w:tcW w:w="851" w:type="dxa"/>
            <w:vAlign w:val="bottom"/>
          </w:tcPr>
          <w:p w:rsidR="00475B23" w:rsidRDefault="009E44A7">
            <w:pPr>
              <w:jc w:val="center"/>
              <w:rPr>
                <w:sz w:val="26"/>
                <w:szCs w:val="26"/>
              </w:rPr>
            </w:pPr>
            <w:r>
              <w:rPr>
                <w:sz w:val="26"/>
                <w:szCs w:val="26"/>
              </w:rPr>
              <w:t>05</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105 265,00</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sz w:val="26"/>
                <w:szCs w:val="26"/>
              </w:rPr>
              <w:t>Управление по труду, занятости и социальной защите райисполкома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117</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4 994 854,00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117</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863 164,00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117</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860 164,00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117</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860 164,00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117</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3 000,00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117</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03</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3 000,00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117</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4 131 690,00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Социальная защита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117</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2 600 850,00</w:t>
            </w:r>
          </w:p>
        </w:tc>
      </w:tr>
      <w:tr w:rsidR="00475B23">
        <w:trPr>
          <w:cantSplit/>
          <w:trHeight w:val="20"/>
        </w:trPr>
        <w:tc>
          <w:tcPr>
            <w:tcW w:w="5103" w:type="dxa"/>
            <w:vAlign w:val="bottom"/>
          </w:tcPr>
          <w:p w:rsidR="00475B23" w:rsidRDefault="009E44A7">
            <w:pPr>
              <w:rPr>
                <w:sz w:val="26"/>
                <w:szCs w:val="26"/>
              </w:rPr>
            </w:pPr>
            <w:r>
              <w:rPr>
                <w:sz w:val="26"/>
                <w:szCs w:val="26"/>
              </w:rPr>
              <w:t>Помощь семьям, воспитывающим детей</w:t>
            </w:r>
          </w:p>
        </w:tc>
        <w:tc>
          <w:tcPr>
            <w:tcW w:w="567" w:type="dxa"/>
            <w:vAlign w:val="bottom"/>
          </w:tcPr>
          <w:p w:rsidR="00475B23" w:rsidRDefault="009E44A7">
            <w:pPr>
              <w:jc w:val="center"/>
              <w:rPr>
                <w:sz w:val="26"/>
                <w:szCs w:val="26"/>
              </w:rPr>
            </w:pPr>
            <w:r>
              <w:rPr>
                <w:sz w:val="26"/>
                <w:szCs w:val="26"/>
              </w:rPr>
              <w:t>117</w:t>
            </w:r>
          </w:p>
        </w:tc>
        <w:tc>
          <w:tcPr>
            <w:tcW w:w="567" w:type="dxa"/>
            <w:vAlign w:val="bottom"/>
          </w:tcPr>
          <w:p w:rsidR="00475B23" w:rsidRDefault="009E44A7">
            <w:pPr>
              <w:jc w:val="center"/>
              <w:rPr>
                <w:sz w:val="26"/>
                <w:szCs w:val="26"/>
              </w:rPr>
            </w:pPr>
            <w:r>
              <w:rPr>
                <w:sz w:val="26"/>
                <w:szCs w:val="26"/>
              </w:rPr>
              <w:t>10</w:t>
            </w:r>
          </w:p>
        </w:tc>
        <w:tc>
          <w:tcPr>
            <w:tcW w:w="851" w:type="dxa"/>
            <w:vAlign w:val="bottom"/>
          </w:tcPr>
          <w:p w:rsidR="00475B23" w:rsidRDefault="009E44A7">
            <w:pPr>
              <w:jc w:val="center"/>
              <w:rPr>
                <w:sz w:val="26"/>
                <w:szCs w:val="26"/>
              </w:rPr>
            </w:pPr>
            <w:r>
              <w:rPr>
                <w:sz w:val="26"/>
                <w:szCs w:val="26"/>
              </w:rPr>
              <w:t>03</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15 305,00</w:t>
            </w:r>
          </w:p>
        </w:tc>
      </w:tr>
      <w:tr w:rsidR="00475B23">
        <w:trPr>
          <w:cantSplit/>
          <w:trHeight w:val="20"/>
        </w:trPr>
        <w:tc>
          <w:tcPr>
            <w:tcW w:w="5103" w:type="dxa"/>
          </w:tcPr>
          <w:p w:rsidR="00475B23" w:rsidRDefault="009E44A7">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475B23" w:rsidRDefault="009E44A7">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1 515 535,00</w:t>
            </w:r>
          </w:p>
        </w:tc>
      </w:tr>
      <w:tr w:rsidR="00475B23">
        <w:trPr>
          <w:cantSplit/>
          <w:trHeight w:val="20"/>
        </w:trPr>
        <w:tc>
          <w:tcPr>
            <w:tcW w:w="5103" w:type="dxa"/>
          </w:tcPr>
          <w:p w:rsidR="00475B23" w:rsidRDefault="009E44A7">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Дочернее коммунальное унитарное предприятие по капитальному строительству «УКС Ивацевичского района»</w:t>
            </w:r>
          </w:p>
        </w:tc>
        <w:tc>
          <w:tcPr>
            <w:tcW w:w="567"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475B23" w:rsidRDefault="009E44A7">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450 000,00</w:t>
            </w:r>
          </w:p>
        </w:tc>
      </w:tr>
      <w:tr w:rsidR="00475B23">
        <w:trPr>
          <w:cantSplit/>
          <w:trHeight w:val="20"/>
        </w:trPr>
        <w:tc>
          <w:tcPr>
            <w:tcW w:w="5103" w:type="dxa"/>
          </w:tcPr>
          <w:p w:rsidR="00475B23" w:rsidRDefault="009E44A7">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567"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475B23" w:rsidRDefault="009E44A7">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450 000,00</w:t>
            </w:r>
          </w:p>
        </w:tc>
      </w:tr>
      <w:tr w:rsidR="00475B23">
        <w:trPr>
          <w:cantSplit/>
          <w:trHeight w:val="20"/>
        </w:trPr>
        <w:tc>
          <w:tcPr>
            <w:tcW w:w="5103" w:type="dxa"/>
          </w:tcPr>
          <w:p w:rsidR="00475B23" w:rsidRDefault="009E44A7">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Благоустройство населенных пунктов</w:t>
            </w:r>
          </w:p>
        </w:tc>
        <w:tc>
          <w:tcPr>
            <w:tcW w:w="567"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475B23" w:rsidRDefault="009E44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475B23" w:rsidRDefault="009E44A7">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450 000,00</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bCs/>
                <w:sz w:val="26"/>
                <w:szCs w:val="26"/>
              </w:rPr>
              <w:t>Государственное природоохранное учреждение «Заказник республиканского значения «</w:t>
            </w:r>
            <w:proofErr w:type="spellStart"/>
            <w:r>
              <w:rPr>
                <w:bCs/>
                <w:sz w:val="26"/>
                <w:szCs w:val="26"/>
              </w:rPr>
              <w:t>Выгонощанское</w:t>
            </w:r>
            <w:proofErr w:type="spellEnd"/>
            <w:r>
              <w:rPr>
                <w:bCs/>
                <w:sz w:val="26"/>
                <w:szCs w:val="26"/>
              </w:rPr>
              <w:t>»</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145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86 984,00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ОХРАНА ОКРУЖАЮЩЕЙ СРЕДЫ</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145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86 984,00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Охрана природной среды</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145</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05</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02</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86 984,00</w:t>
            </w:r>
          </w:p>
        </w:tc>
      </w:tr>
      <w:tr w:rsidR="00475B23">
        <w:trPr>
          <w:cantSplit/>
          <w:trHeight w:val="20"/>
        </w:trPr>
        <w:tc>
          <w:tcPr>
            <w:tcW w:w="5103" w:type="dxa"/>
            <w:vAlign w:val="bottom"/>
          </w:tcPr>
          <w:p w:rsidR="00475B23" w:rsidRDefault="009E44A7">
            <w:pPr>
              <w:rPr>
                <w:sz w:val="26"/>
                <w:szCs w:val="26"/>
              </w:rPr>
            </w:pPr>
            <w:r>
              <w:rPr>
                <w:sz w:val="26"/>
                <w:szCs w:val="26"/>
              </w:rPr>
              <w:t>Финансовый отдел райисполкома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348</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4 416,00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348</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4 416,00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Обслуживание государственного долга Республики Беларусь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348</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05</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4 416,00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Обслуживание долга органов местного управления и самоуправления</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348</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05</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03</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4 416,00</w:t>
            </w:r>
          </w:p>
        </w:tc>
      </w:tr>
      <w:tr w:rsidR="00475B23">
        <w:trPr>
          <w:cantSplit/>
          <w:trHeight w:val="20"/>
        </w:trPr>
        <w:tc>
          <w:tcPr>
            <w:tcW w:w="5103" w:type="dxa"/>
            <w:vAlign w:val="bottom"/>
          </w:tcPr>
          <w:p w:rsidR="00475B23" w:rsidRDefault="009E44A7">
            <w:pPr>
              <w:rPr>
                <w:sz w:val="26"/>
                <w:szCs w:val="26"/>
              </w:rPr>
            </w:pPr>
            <w:proofErr w:type="spellStart"/>
            <w:r>
              <w:rPr>
                <w:sz w:val="26"/>
                <w:szCs w:val="26"/>
              </w:rPr>
              <w:t>Бытенский</w:t>
            </w:r>
            <w:proofErr w:type="spellEnd"/>
            <w:r>
              <w:rPr>
                <w:sz w:val="26"/>
                <w:szCs w:val="26"/>
              </w:rPr>
              <w:t xml:space="preserve"> сельский исполнительный комитет</w:t>
            </w:r>
          </w:p>
        </w:tc>
        <w:tc>
          <w:tcPr>
            <w:tcW w:w="567" w:type="dxa"/>
            <w:vAlign w:val="bottom"/>
          </w:tcPr>
          <w:p w:rsidR="00475B23" w:rsidRDefault="009E44A7">
            <w:pPr>
              <w:jc w:val="center"/>
              <w:rPr>
                <w:sz w:val="26"/>
                <w:szCs w:val="26"/>
              </w:rPr>
            </w:pPr>
            <w:r>
              <w:rPr>
                <w:sz w:val="26"/>
                <w:szCs w:val="26"/>
              </w:rPr>
              <w:t>411</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53 850,00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411</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53 850,00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411</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53 850,00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 других уровней</w:t>
            </w:r>
          </w:p>
        </w:tc>
        <w:tc>
          <w:tcPr>
            <w:tcW w:w="567" w:type="dxa"/>
            <w:vAlign w:val="bottom"/>
          </w:tcPr>
          <w:p w:rsidR="00475B23" w:rsidRDefault="009E44A7">
            <w:pPr>
              <w:jc w:val="center"/>
              <w:rPr>
                <w:sz w:val="26"/>
                <w:szCs w:val="26"/>
              </w:rPr>
            </w:pPr>
            <w:r>
              <w:rPr>
                <w:sz w:val="26"/>
                <w:szCs w:val="26"/>
              </w:rPr>
              <w:t>411</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53 850,00</w:t>
            </w:r>
          </w:p>
        </w:tc>
      </w:tr>
      <w:tr w:rsidR="00475B23">
        <w:trPr>
          <w:cantSplit/>
          <w:trHeight w:val="20"/>
        </w:trPr>
        <w:tc>
          <w:tcPr>
            <w:tcW w:w="5103" w:type="dxa"/>
            <w:vAlign w:val="bottom"/>
          </w:tcPr>
          <w:p w:rsidR="00475B23" w:rsidRDefault="009E44A7">
            <w:pPr>
              <w:rPr>
                <w:sz w:val="26"/>
                <w:szCs w:val="26"/>
              </w:rPr>
            </w:pPr>
            <w:proofErr w:type="spellStart"/>
            <w:r>
              <w:rPr>
                <w:sz w:val="26"/>
                <w:szCs w:val="26"/>
              </w:rPr>
              <w:t>Вольковский</w:t>
            </w:r>
            <w:proofErr w:type="spellEnd"/>
            <w:r>
              <w:rPr>
                <w:sz w:val="26"/>
                <w:szCs w:val="26"/>
              </w:rPr>
              <w:t xml:space="preserve"> сельский исполнительный комитет</w:t>
            </w:r>
          </w:p>
        </w:tc>
        <w:tc>
          <w:tcPr>
            <w:tcW w:w="567" w:type="dxa"/>
            <w:vAlign w:val="bottom"/>
          </w:tcPr>
          <w:p w:rsidR="00475B23" w:rsidRDefault="009E44A7">
            <w:pPr>
              <w:jc w:val="center"/>
              <w:rPr>
                <w:sz w:val="26"/>
                <w:szCs w:val="26"/>
              </w:rPr>
            </w:pPr>
            <w:r>
              <w:rPr>
                <w:sz w:val="26"/>
                <w:szCs w:val="26"/>
              </w:rPr>
              <w:t>412</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108 912,00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412</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108 912,00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412</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108 912,00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475B23" w:rsidRDefault="009E44A7">
            <w:pPr>
              <w:jc w:val="center"/>
              <w:rPr>
                <w:sz w:val="26"/>
                <w:szCs w:val="26"/>
              </w:rPr>
            </w:pPr>
            <w:r>
              <w:rPr>
                <w:sz w:val="26"/>
                <w:szCs w:val="26"/>
              </w:rPr>
              <w:t>412</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108 912,00</w:t>
            </w:r>
          </w:p>
        </w:tc>
      </w:tr>
      <w:tr w:rsidR="00475B23">
        <w:trPr>
          <w:cantSplit/>
          <w:trHeight w:val="20"/>
        </w:trPr>
        <w:tc>
          <w:tcPr>
            <w:tcW w:w="5103" w:type="dxa"/>
            <w:vAlign w:val="bottom"/>
          </w:tcPr>
          <w:p w:rsidR="00475B23" w:rsidRDefault="009E44A7">
            <w:pPr>
              <w:rPr>
                <w:sz w:val="26"/>
                <w:szCs w:val="26"/>
              </w:rPr>
            </w:pPr>
            <w:proofErr w:type="spellStart"/>
            <w:r>
              <w:rPr>
                <w:sz w:val="26"/>
                <w:szCs w:val="26"/>
              </w:rPr>
              <w:t>Житлинский</w:t>
            </w:r>
            <w:proofErr w:type="spellEnd"/>
            <w:r>
              <w:rPr>
                <w:sz w:val="26"/>
                <w:szCs w:val="26"/>
              </w:rPr>
              <w:t xml:space="preserve"> сельский исполнительный комитет</w:t>
            </w:r>
          </w:p>
        </w:tc>
        <w:tc>
          <w:tcPr>
            <w:tcW w:w="567" w:type="dxa"/>
            <w:vAlign w:val="bottom"/>
          </w:tcPr>
          <w:p w:rsidR="00475B23" w:rsidRDefault="009E44A7">
            <w:pPr>
              <w:jc w:val="center"/>
              <w:rPr>
                <w:sz w:val="26"/>
                <w:szCs w:val="26"/>
              </w:rPr>
            </w:pPr>
            <w:r>
              <w:rPr>
                <w:sz w:val="26"/>
                <w:szCs w:val="26"/>
              </w:rPr>
              <w:t>416</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80 580,00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416</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jc w:val="right"/>
              <w:rPr>
                <w:sz w:val="26"/>
                <w:szCs w:val="26"/>
              </w:rPr>
            </w:pPr>
            <w:r>
              <w:rPr>
                <w:sz w:val="26"/>
                <w:szCs w:val="26"/>
              </w:rPr>
              <w:t>80 580,00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416</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jc w:val="right"/>
              <w:rPr>
                <w:sz w:val="26"/>
                <w:szCs w:val="26"/>
              </w:rPr>
            </w:pPr>
            <w:r>
              <w:rPr>
                <w:sz w:val="26"/>
                <w:szCs w:val="26"/>
              </w:rPr>
              <w:t>80 580,00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 других уровней</w:t>
            </w:r>
          </w:p>
        </w:tc>
        <w:tc>
          <w:tcPr>
            <w:tcW w:w="567" w:type="dxa"/>
            <w:vAlign w:val="bottom"/>
          </w:tcPr>
          <w:p w:rsidR="00475B23" w:rsidRDefault="009E44A7">
            <w:pPr>
              <w:jc w:val="center"/>
              <w:rPr>
                <w:sz w:val="26"/>
                <w:szCs w:val="26"/>
              </w:rPr>
            </w:pPr>
            <w:r>
              <w:rPr>
                <w:sz w:val="26"/>
                <w:szCs w:val="26"/>
              </w:rPr>
              <w:t>416</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jc w:val="right"/>
              <w:rPr>
                <w:sz w:val="26"/>
                <w:szCs w:val="26"/>
              </w:rPr>
            </w:pPr>
            <w:r>
              <w:rPr>
                <w:sz w:val="26"/>
                <w:szCs w:val="26"/>
              </w:rPr>
              <w:t>80 580,00</w:t>
            </w:r>
          </w:p>
        </w:tc>
      </w:tr>
      <w:tr w:rsidR="00475B23">
        <w:trPr>
          <w:cantSplit/>
          <w:trHeight w:val="20"/>
        </w:trPr>
        <w:tc>
          <w:tcPr>
            <w:tcW w:w="5103" w:type="dxa"/>
            <w:vAlign w:val="bottom"/>
          </w:tcPr>
          <w:p w:rsidR="00475B23" w:rsidRDefault="009E44A7">
            <w:pPr>
              <w:rPr>
                <w:sz w:val="26"/>
                <w:szCs w:val="26"/>
              </w:rPr>
            </w:pPr>
            <w:proofErr w:type="spellStart"/>
            <w:r>
              <w:rPr>
                <w:sz w:val="26"/>
                <w:szCs w:val="26"/>
              </w:rPr>
              <w:t>Квасевичский</w:t>
            </w:r>
            <w:proofErr w:type="spellEnd"/>
            <w:r>
              <w:rPr>
                <w:sz w:val="26"/>
                <w:szCs w:val="26"/>
              </w:rPr>
              <w:t xml:space="preserve"> сельский исполнительный комитет</w:t>
            </w:r>
          </w:p>
        </w:tc>
        <w:tc>
          <w:tcPr>
            <w:tcW w:w="567" w:type="dxa"/>
            <w:vAlign w:val="bottom"/>
          </w:tcPr>
          <w:p w:rsidR="00475B23" w:rsidRDefault="009E44A7">
            <w:pPr>
              <w:jc w:val="center"/>
              <w:rPr>
                <w:sz w:val="26"/>
                <w:szCs w:val="26"/>
              </w:rPr>
            </w:pPr>
            <w:r>
              <w:rPr>
                <w:sz w:val="26"/>
                <w:szCs w:val="26"/>
              </w:rPr>
              <w:t>417</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43 271,00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417</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43 271,00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417</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43 271,00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475B23" w:rsidRDefault="009E44A7">
            <w:pPr>
              <w:jc w:val="center"/>
              <w:rPr>
                <w:sz w:val="26"/>
                <w:szCs w:val="26"/>
              </w:rPr>
            </w:pPr>
            <w:r>
              <w:rPr>
                <w:sz w:val="26"/>
                <w:szCs w:val="26"/>
              </w:rPr>
              <w:t>417</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43 271,00</w:t>
            </w:r>
          </w:p>
        </w:tc>
      </w:tr>
      <w:tr w:rsidR="00475B23">
        <w:trPr>
          <w:cantSplit/>
          <w:trHeight w:val="20"/>
        </w:trPr>
        <w:tc>
          <w:tcPr>
            <w:tcW w:w="5103" w:type="dxa"/>
            <w:vAlign w:val="bottom"/>
          </w:tcPr>
          <w:p w:rsidR="00475B23" w:rsidRDefault="009E44A7">
            <w:pPr>
              <w:rPr>
                <w:sz w:val="26"/>
                <w:szCs w:val="26"/>
              </w:rPr>
            </w:pPr>
            <w:proofErr w:type="spellStart"/>
            <w:r>
              <w:rPr>
                <w:sz w:val="26"/>
                <w:szCs w:val="26"/>
              </w:rPr>
              <w:t>Милейковский</w:t>
            </w:r>
            <w:proofErr w:type="spellEnd"/>
            <w:r>
              <w:rPr>
                <w:sz w:val="26"/>
                <w:szCs w:val="26"/>
              </w:rPr>
              <w:t xml:space="preserve"> сельский исполнительный комитет</w:t>
            </w:r>
          </w:p>
        </w:tc>
        <w:tc>
          <w:tcPr>
            <w:tcW w:w="567" w:type="dxa"/>
            <w:vAlign w:val="bottom"/>
          </w:tcPr>
          <w:p w:rsidR="00475B23" w:rsidRDefault="009E44A7">
            <w:pPr>
              <w:jc w:val="center"/>
              <w:rPr>
                <w:sz w:val="26"/>
                <w:szCs w:val="26"/>
              </w:rPr>
            </w:pPr>
            <w:r>
              <w:rPr>
                <w:sz w:val="26"/>
                <w:szCs w:val="26"/>
              </w:rPr>
              <w:t>421</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47 611,00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421</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47 611,00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421</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47 611,00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475B23" w:rsidRDefault="009E44A7">
            <w:pPr>
              <w:jc w:val="center"/>
              <w:rPr>
                <w:sz w:val="26"/>
                <w:szCs w:val="26"/>
              </w:rPr>
            </w:pPr>
            <w:r>
              <w:rPr>
                <w:sz w:val="26"/>
                <w:szCs w:val="26"/>
              </w:rPr>
              <w:t>421</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47 611,00</w:t>
            </w:r>
          </w:p>
        </w:tc>
      </w:tr>
      <w:tr w:rsidR="00475B23">
        <w:trPr>
          <w:cantSplit/>
          <w:trHeight w:val="20"/>
        </w:trPr>
        <w:tc>
          <w:tcPr>
            <w:tcW w:w="5103" w:type="dxa"/>
            <w:vAlign w:val="bottom"/>
          </w:tcPr>
          <w:p w:rsidR="00475B23" w:rsidRDefault="009E44A7">
            <w:pPr>
              <w:rPr>
                <w:sz w:val="26"/>
                <w:szCs w:val="26"/>
              </w:rPr>
            </w:pPr>
            <w:proofErr w:type="spellStart"/>
            <w:r>
              <w:rPr>
                <w:sz w:val="26"/>
                <w:szCs w:val="26"/>
              </w:rPr>
              <w:t>Речковский</w:t>
            </w:r>
            <w:proofErr w:type="spellEnd"/>
            <w:r>
              <w:rPr>
                <w:sz w:val="26"/>
                <w:szCs w:val="26"/>
              </w:rPr>
              <w:t xml:space="preserve"> сельский исполнительный комитет</w:t>
            </w:r>
          </w:p>
        </w:tc>
        <w:tc>
          <w:tcPr>
            <w:tcW w:w="567" w:type="dxa"/>
            <w:vAlign w:val="bottom"/>
          </w:tcPr>
          <w:p w:rsidR="00475B23" w:rsidRDefault="009E44A7">
            <w:pPr>
              <w:jc w:val="center"/>
              <w:rPr>
                <w:sz w:val="26"/>
                <w:szCs w:val="26"/>
              </w:rPr>
            </w:pPr>
            <w:r>
              <w:rPr>
                <w:sz w:val="26"/>
                <w:szCs w:val="26"/>
              </w:rPr>
              <w:t>425</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60 814,00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425</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60 814,00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425</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60 814,00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475B23" w:rsidRDefault="009E44A7">
            <w:pPr>
              <w:jc w:val="center"/>
              <w:rPr>
                <w:sz w:val="26"/>
                <w:szCs w:val="26"/>
              </w:rPr>
            </w:pPr>
            <w:r>
              <w:rPr>
                <w:sz w:val="26"/>
                <w:szCs w:val="26"/>
              </w:rPr>
              <w:t>425</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60 814,00</w:t>
            </w:r>
          </w:p>
        </w:tc>
      </w:tr>
      <w:tr w:rsidR="00475B23">
        <w:trPr>
          <w:cantSplit/>
          <w:trHeight w:val="20"/>
        </w:trPr>
        <w:tc>
          <w:tcPr>
            <w:tcW w:w="5103" w:type="dxa"/>
            <w:vAlign w:val="bottom"/>
          </w:tcPr>
          <w:p w:rsidR="00475B23" w:rsidRDefault="009E44A7">
            <w:pPr>
              <w:rPr>
                <w:sz w:val="26"/>
                <w:szCs w:val="26"/>
              </w:rPr>
            </w:pPr>
            <w:proofErr w:type="spellStart"/>
            <w:r>
              <w:rPr>
                <w:sz w:val="26"/>
                <w:szCs w:val="26"/>
              </w:rPr>
              <w:t>Святовольский</w:t>
            </w:r>
            <w:proofErr w:type="spellEnd"/>
            <w:r>
              <w:rPr>
                <w:sz w:val="26"/>
                <w:szCs w:val="26"/>
              </w:rPr>
              <w:t xml:space="preserve"> сельский исполнительный комитет</w:t>
            </w:r>
          </w:p>
        </w:tc>
        <w:tc>
          <w:tcPr>
            <w:tcW w:w="567" w:type="dxa"/>
            <w:vAlign w:val="bottom"/>
          </w:tcPr>
          <w:p w:rsidR="00475B23" w:rsidRDefault="009E44A7">
            <w:pPr>
              <w:jc w:val="center"/>
              <w:rPr>
                <w:sz w:val="26"/>
                <w:szCs w:val="26"/>
              </w:rPr>
            </w:pPr>
            <w:r>
              <w:rPr>
                <w:sz w:val="26"/>
                <w:szCs w:val="26"/>
              </w:rPr>
              <w:t>426</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83 106,00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426</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83 106,00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426</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83 106,00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475B23" w:rsidRDefault="009E44A7">
            <w:pPr>
              <w:jc w:val="center"/>
              <w:rPr>
                <w:sz w:val="26"/>
                <w:szCs w:val="26"/>
              </w:rPr>
            </w:pPr>
            <w:r>
              <w:rPr>
                <w:sz w:val="26"/>
                <w:szCs w:val="26"/>
              </w:rPr>
              <w:t>426</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83 106,00</w:t>
            </w:r>
          </w:p>
        </w:tc>
      </w:tr>
      <w:tr w:rsidR="00475B23">
        <w:trPr>
          <w:cantSplit/>
          <w:trHeight w:val="20"/>
        </w:trPr>
        <w:tc>
          <w:tcPr>
            <w:tcW w:w="5103" w:type="dxa"/>
            <w:vAlign w:val="bottom"/>
          </w:tcPr>
          <w:p w:rsidR="00475B23" w:rsidRDefault="009E44A7">
            <w:pPr>
              <w:rPr>
                <w:sz w:val="26"/>
                <w:szCs w:val="26"/>
              </w:rPr>
            </w:pPr>
            <w:proofErr w:type="spellStart"/>
            <w:r>
              <w:rPr>
                <w:sz w:val="26"/>
                <w:szCs w:val="26"/>
              </w:rPr>
              <w:t>Стайковский</w:t>
            </w:r>
            <w:proofErr w:type="spellEnd"/>
            <w:r>
              <w:rPr>
                <w:sz w:val="26"/>
                <w:szCs w:val="26"/>
              </w:rPr>
              <w:t xml:space="preserve"> сельский исполнительный комитет</w:t>
            </w:r>
          </w:p>
        </w:tc>
        <w:tc>
          <w:tcPr>
            <w:tcW w:w="567" w:type="dxa"/>
            <w:vAlign w:val="bottom"/>
          </w:tcPr>
          <w:p w:rsidR="00475B23" w:rsidRDefault="009E44A7">
            <w:pPr>
              <w:jc w:val="center"/>
              <w:rPr>
                <w:sz w:val="26"/>
                <w:szCs w:val="26"/>
              </w:rPr>
            </w:pPr>
            <w:r>
              <w:rPr>
                <w:sz w:val="26"/>
                <w:szCs w:val="26"/>
              </w:rPr>
              <w:t>427</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92 485,00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427</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92 485,00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427</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92 485,00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475B23" w:rsidRDefault="009E44A7">
            <w:pPr>
              <w:jc w:val="center"/>
              <w:rPr>
                <w:sz w:val="26"/>
                <w:szCs w:val="26"/>
              </w:rPr>
            </w:pPr>
            <w:r>
              <w:rPr>
                <w:sz w:val="26"/>
                <w:szCs w:val="26"/>
              </w:rPr>
              <w:t>427</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92 485,00</w:t>
            </w:r>
          </w:p>
        </w:tc>
      </w:tr>
      <w:tr w:rsidR="00475B23">
        <w:trPr>
          <w:cantSplit/>
          <w:trHeight w:val="20"/>
        </w:trPr>
        <w:tc>
          <w:tcPr>
            <w:tcW w:w="5103" w:type="dxa"/>
            <w:vAlign w:val="bottom"/>
          </w:tcPr>
          <w:p w:rsidR="00475B23" w:rsidRDefault="009E44A7">
            <w:pPr>
              <w:rPr>
                <w:sz w:val="26"/>
                <w:szCs w:val="26"/>
              </w:rPr>
            </w:pPr>
            <w:proofErr w:type="spellStart"/>
            <w:r>
              <w:rPr>
                <w:sz w:val="26"/>
                <w:szCs w:val="26"/>
              </w:rPr>
              <w:t>Яглевичский</w:t>
            </w:r>
            <w:proofErr w:type="spellEnd"/>
            <w:r>
              <w:rPr>
                <w:sz w:val="26"/>
                <w:szCs w:val="26"/>
              </w:rPr>
              <w:t xml:space="preserve"> сельский исполнительный комитет</w:t>
            </w:r>
          </w:p>
        </w:tc>
        <w:tc>
          <w:tcPr>
            <w:tcW w:w="567" w:type="dxa"/>
            <w:vAlign w:val="bottom"/>
          </w:tcPr>
          <w:p w:rsidR="00475B23" w:rsidRDefault="009E44A7">
            <w:pPr>
              <w:jc w:val="center"/>
              <w:rPr>
                <w:sz w:val="26"/>
                <w:szCs w:val="26"/>
              </w:rPr>
            </w:pPr>
            <w:r>
              <w:rPr>
                <w:sz w:val="26"/>
                <w:szCs w:val="26"/>
              </w:rPr>
              <w:t>428</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27 500,00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428</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27 500,00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428</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27 500,00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475B23" w:rsidRDefault="009E44A7">
            <w:pPr>
              <w:jc w:val="center"/>
              <w:rPr>
                <w:sz w:val="26"/>
                <w:szCs w:val="26"/>
              </w:rPr>
            </w:pPr>
            <w:r>
              <w:rPr>
                <w:sz w:val="26"/>
                <w:szCs w:val="26"/>
              </w:rPr>
              <w:t>428</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27 500,00</w:t>
            </w:r>
          </w:p>
        </w:tc>
      </w:tr>
      <w:tr w:rsidR="00475B23">
        <w:trPr>
          <w:cantSplit/>
          <w:trHeight w:val="20"/>
        </w:trPr>
        <w:tc>
          <w:tcPr>
            <w:tcW w:w="5103" w:type="dxa"/>
          </w:tcPr>
          <w:p w:rsidR="00475B23" w:rsidRDefault="009E44A7">
            <w:pPr>
              <w:rPr>
                <w:sz w:val="26"/>
                <w:szCs w:val="26"/>
              </w:rPr>
            </w:pPr>
            <w:proofErr w:type="spellStart"/>
            <w:r>
              <w:rPr>
                <w:sz w:val="26"/>
                <w:szCs w:val="26"/>
              </w:rPr>
              <w:t>Телеханский</w:t>
            </w:r>
            <w:proofErr w:type="spellEnd"/>
            <w:r>
              <w:rPr>
                <w:sz w:val="26"/>
                <w:szCs w:val="26"/>
              </w:rPr>
              <w:t xml:space="preserve"> сельский исполнительный комитет</w:t>
            </w:r>
          </w:p>
        </w:tc>
        <w:tc>
          <w:tcPr>
            <w:tcW w:w="567" w:type="dxa"/>
            <w:vAlign w:val="bottom"/>
          </w:tcPr>
          <w:p w:rsidR="00475B23" w:rsidRDefault="009E44A7">
            <w:pPr>
              <w:jc w:val="center"/>
              <w:rPr>
                <w:sz w:val="26"/>
                <w:szCs w:val="26"/>
              </w:rPr>
            </w:pPr>
            <w:r>
              <w:rPr>
                <w:sz w:val="26"/>
                <w:szCs w:val="26"/>
              </w:rPr>
              <w:t>429</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169 731,00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429</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169 731,00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429</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169 731,00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475B23" w:rsidRDefault="009E44A7">
            <w:pPr>
              <w:jc w:val="center"/>
              <w:rPr>
                <w:sz w:val="26"/>
                <w:szCs w:val="26"/>
              </w:rPr>
            </w:pPr>
            <w:r>
              <w:rPr>
                <w:sz w:val="26"/>
                <w:szCs w:val="26"/>
              </w:rPr>
              <w:t>429</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169 731,00</w:t>
            </w:r>
          </w:p>
        </w:tc>
      </w:tr>
      <w:tr w:rsidR="00475B23">
        <w:trPr>
          <w:cantSplit/>
          <w:trHeight w:val="20"/>
        </w:trPr>
        <w:tc>
          <w:tcPr>
            <w:tcW w:w="5103" w:type="dxa"/>
            <w:vAlign w:val="bottom"/>
          </w:tcPr>
          <w:p w:rsidR="00475B23" w:rsidRDefault="009E44A7">
            <w:pPr>
              <w:rPr>
                <w:sz w:val="26"/>
                <w:szCs w:val="26"/>
              </w:rPr>
            </w:pPr>
            <w:r>
              <w:rPr>
                <w:sz w:val="26"/>
                <w:szCs w:val="26"/>
              </w:rPr>
              <w:t>Коссовский городской исполнительный комитет</w:t>
            </w:r>
          </w:p>
        </w:tc>
        <w:tc>
          <w:tcPr>
            <w:tcW w:w="567" w:type="dxa"/>
            <w:vAlign w:val="bottom"/>
          </w:tcPr>
          <w:p w:rsidR="00475B23" w:rsidRDefault="009E44A7">
            <w:pPr>
              <w:jc w:val="center"/>
              <w:rPr>
                <w:sz w:val="26"/>
                <w:szCs w:val="26"/>
              </w:rPr>
            </w:pPr>
            <w:r>
              <w:rPr>
                <w:sz w:val="26"/>
                <w:szCs w:val="26"/>
              </w:rPr>
              <w:t>430</w:t>
            </w:r>
          </w:p>
        </w:tc>
        <w:tc>
          <w:tcPr>
            <w:tcW w:w="567" w:type="dxa"/>
            <w:vAlign w:val="bottom"/>
          </w:tcPr>
          <w:p w:rsidR="00475B23" w:rsidRDefault="009E44A7">
            <w:pPr>
              <w:jc w:val="center"/>
              <w:rPr>
                <w:sz w:val="26"/>
                <w:szCs w:val="26"/>
              </w:rPr>
            </w:pPr>
            <w:r>
              <w:rPr>
                <w:sz w:val="26"/>
                <w:szCs w:val="26"/>
              </w:rPr>
              <w:t>00</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48 491,00</w:t>
            </w:r>
          </w:p>
        </w:tc>
      </w:tr>
      <w:tr w:rsidR="00475B23">
        <w:trPr>
          <w:cantSplit/>
          <w:trHeight w:val="20"/>
        </w:trPr>
        <w:tc>
          <w:tcPr>
            <w:tcW w:w="5103" w:type="dxa"/>
            <w:vAlign w:val="bottom"/>
          </w:tcPr>
          <w:p w:rsidR="00475B23" w:rsidRDefault="009E44A7">
            <w:pPr>
              <w:rPr>
                <w:sz w:val="26"/>
                <w:szCs w:val="26"/>
              </w:rPr>
            </w:pPr>
            <w:r>
              <w:rPr>
                <w:sz w:val="26"/>
                <w:szCs w:val="26"/>
              </w:rPr>
              <w:t>ОБЩЕГОСУДАРСТВЕННАЯ ДЕЯТЕЛЬНОСТЬ</w:t>
            </w:r>
          </w:p>
        </w:tc>
        <w:tc>
          <w:tcPr>
            <w:tcW w:w="567" w:type="dxa"/>
            <w:vAlign w:val="bottom"/>
          </w:tcPr>
          <w:p w:rsidR="00475B23" w:rsidRDefault="009E44A7">
            <w:pPr>
              <w:jc w:val="center"/>
              <w:rPr>
                <w:sz w:val="26"/>
                <w:szCs w:val="26"/>
              </w:rPr>
            </w:pPr>
            <w:r>
              <w:rPr>
                <w:sz w:val="26"/>
                <w:szCs w:val="26"/>
              </w:rPr>
              <w:t>430</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00</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48 491,00</w:t>
            </w:r>
          </w:p>
        </w:tc>
      </w:tr>
      <w:tr w:rsidR="00475B23">
        <w:trPr>
          <w:cantSplit/>
          <w:trHeight w:val="20"/>
        </w:trPr>
        <w:tc>
          <w:tcPr>
            <w:tcW w:w="5103" w:type="dxa"/>
            <w:vAlign w:val="bottom"/>
          </w:tcPr>
          <w:p w:rsidR="00475B23" w:rsidRDefault="009E44A7">
            <w:pPr>
              <w:rPr>
                <w:sz w:val="26"/>
                <w:szCs w:val="26"/>
              </w:rPr>
            </w:pPr>
            <w:r>
              <w:rPr>
                <w:sz w:val="26"/>
                <w:szCs w:val="26"/>
              </w:rPr>
              <w:t>Межбюджетные трансферты</w:t>
            </w:r>
          </w:p>
        </w:tc>
        <w:tc>
          <w:tcPr>
            <w:tcW w:w="567" w:type="dxa"/>
            <w:vAlign w:val="bottom"/>
          </w:tcPr>
          <w:p w:rsidR="00475B23" w:rsidRDefault="009E44A7">
            <w:pPr>
              <w:jc w:val="center"/>
              <w:rPr>
                <w:sz w:val="26"/>
                <w:szCs w:val="26"/>
              </w:rPr>
            </w:pPr>
            <w:r>
              <w:rPr>
                <w:sz w:val="26"/>
                <w:szCs w:val="26"/>
              </w:rPr>
              <w:t>430</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48 491,00</w:t>
            </w:r>
          </w:p>
        </w:tc>
      </w:tr>
      <w:tr w:rsidR="00475B23">
        <w:trPr>
          <w:cantSplit/>
          <w:trHeight w:val="20"/>
        </w:trPr>
        <w:tc>
          <w:tcPr>
            <w:tcW w:w="5103" w:type="dxa"/>
            <w:vAlign w:val="bottom"/>
          </w:tcPr>
          <w:p w:rsidR="00475B23" w:rsidRDefault="009E44A7">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475B23" w:rsidRDefault="009E44A7">
            <w:pPr>
              <w:jc w:val="center"/>
              <w:rPr>
                <w:sz w:val="26"/>
                <w:szCs w:val="26"/>
              </w:rPr>
            </w:pPr>
            <w:r>
              <w:rPr>
                <w:sz w:val="26"/>
                <w:szCs w:val="26"/>
              </w:rPr>
              <w:t>430</w:t>
            </w:r>
          </w:p>
        </w:tc>
        <w:tc>
          <w:tcPr>
            <w:tcW w:w="567" w:type="dxa"/>
            <w:vAlign w:val="bottom"/>
          </w:tcPr>
          <w:p w:rsidR="00475B23" w:rsidRDefault="009E44A7">
            <w:pPr>
              <w:jc w:val="center"/>
              <w:rPr>
                <w:sz w:val="26"/>
                <w:szCs w:val="26"/>
              </w:rPr>
            </w:pPr>
            <w:r>
              <w:rPr>
                <w:sz w:val="26"/>
                <w:szCs w:val="26"/>
              </w:rPr>
              <w:t>01</w:t>
            </w:r>
          </w:p>
        </w:tc>
        <w:tc>
          <w:tcPr>
            <w:tcW w:w="851" w:type="dxa"/>
            <w:vAlign w:val="bottom"/>
          </w:tcPr>
          <w:p w:rsidR="00475B23" w:rsidRDefault="009E44A7">
            <w:pPr>
              <w:jc w:val="center"/>
              <w:rPr>
                <w:sz w:val="26"/>
                <w:szCs w:val="26"/>
              </w:rPr>
            </w:pPr>
            <w:r>
              <w:rPr>
                <w:sz w:val="26"/>
                <w:szCs w:val="26"/>
              </w:rPr>
              <w:t>11</w:t>
            </w:r>
          </w:p>
        </w:tc>
        <w:tc>
          <w:tcPr>
            <w:tcW w:w="708" w:type="dxa"/>
            <w:vAlign w:val="bottom"/>
          </w:tcPr>
          <w:p w:rsidR="00475B23" w:rsidRDefault="009E44A7">
            <w:pPr>
              <w:jc w:val="center"/>
              <w:rPr>
                <w:sz w:val="26"/>
                <w:szCs w:val="26"/>
              </w:rPr>
            </w:pPr>
            <w:r>
              <w:rPr>
                <w:sz w:val="26"/>
                <w:szCs w:val="26"/>
              </w:rPr>
              <w:t>01</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48 491,00</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bookmarkStart w:id="19" w:name="_Hlk138402533"/>
            <w:proofErr w:type="spellStart"/>
            <w:r>
              <w:rPr>
                <w:sz w:val="26"/>
                <w:szCs w:val="26"/>
              </w:rPr>
              <w:t>Ивацевичская</w:t>
            </w:r>
            <w:proofErr w:type="spellEnd"/>
            <w:r>
              <w:rPr>
                <w:sz w:val="26"/>
                <w:szCs w:val="26"/>
              </w:rPr>
              <w:t xml:space="preserve"> районная организация общественного объединения «Белорусский республиканский союз молодежи»</w:t>
            </w:r>
            <w:bookmarkEnd w:id="19"/>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691</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7 465,00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691</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7 465,00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Государственная молодежная политика</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691</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04</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7 465,00</w:t>
            </w:r>
          </w:p>
        </w:tc>
      </w:tr>
      <w:tr w:rsidR="00475B23">
        <w:trPr>
          <w:cantSplit/>
          <w:trHeight w:val="20"/>
        </w:trPr>
        <w:tc>
          <w:tcPr>
            <w:tcW w:w="5103" w:type="dxa"/>
          </w:tcPr>
          <w:p w:rsidR="00475B23" w:rsidRDefault="009E44A7">
            <w:pPr>
              <w:widowControl w:val="0"/>
              <w:autoSpaceDE w:val="0"/>
              <w:autoSpaceDN w:val="0"/>
              <w:adjustRightInd w:val="0"/>
              <w:outlineLvl w:val="1"/>
              <w:rPr>
                <w:sz w:val="26"/>
                <w:szCs w:val="26"/>
              </w:rPr>
            </w:pPr>
            <w:r>
              <w:rPr>
                <w:sz w:val="26"/>
                <w:szCs w:val="26"/>
              </w:rPr>
              <w:t>Прочие организации</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999</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39 433,00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999</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39 433,00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999</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00</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39 433,00</w:t>
            </w:r>
          </w:p>
        </w:tc>
      </w:tr>
      <w:tr w:rsidR="00475B23">
        <w:trPr>
          <w:cantSplit/>
          <w:trHeight w:val="20"/>
        </w:trPr>
        <w:tc>
          <w:tcPr>
            <w:tcW w:w="5103" w:type="dxa"/>
          </w:tcPr>
          <w:p w:rsidR="00475B23" w:rsidRDefault="009E44A7">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999</w:t>
            </w:r>
          </w:p>
        </w:tc>
        <w:tc>
          <w:tcPr>
            <w:tcW w:w="567" w:type="dxa"/>
            <w:vAlign w:val="bottom"/>
          </w:tcPr>
          <w:p w:rsidR="00475B23" w:rsidRDefault="009E44A7">
            <w:pPr>
              <w:widowControl w:val="0"/>
              <w:autoSpaceDE w:val="0"/>
              <w:autoSpaceDN w:val="0"/>
              <w:adjustRightInd w:val="0"/>
              <w:jc w:val="center"/>
              <w:rPr>
                <w:sz w:val="26"/>
                <w:szCs w:val="26"/>
              </w:rPr>
            </w:pPr>
            <w:r>
              <w:rPr>
                <w:sz w:val="26"/>
                <w:szCs w:val="26"/>
              </w:rPr>
              <w:t>01</w:t>
            </w:r>
          </w:p>
        </w:tc>
        <w:tc>
          <w:tcPr>
            <w:tcW w:w="851" w:type="dxa"/>
            <w:vAlign w:val="bottom"/>
          </w:tcPr>
          <w:p w:rsidR="00475B23" w:rsidRDefault="009E44A7">
            <w:pPr>
              <w:widowControl w:val="0"/>
              <w:autoSpaceDE w:val="0"/>
              <w:autoSpaceDN w:val="0"/>
              <w:adjustRightInd w:val="0"/>
              <w:jc w:val="center"/>
              <w:rPr>
                <w:sz w:val="26"/>
                <w:szCs w:val="26"/>
              </w:rPr>
            </w:pPr>
            <w:r>
              <w:rPr>
                <w:sz w:val="26"/>
                <w:szCs w:val="26"/>
              </w:rPr>
              <w:t>10</w:t>
            </w:r>
          </w:p>
        </w:tc>
        <w:tc>
          <w:tcPr>
            <w:tcW w:w="708" w:type="dxa"/>
            <w:vAlign w:val="bottom"/>
          </w:tcPr>
          <w:p w:rsidR="00475B23" w:rsidRDefault="009E44A7">
            <w:pPr>
              <w:widowControl w:val="0"/>
              <w:autoSpaceDE w:val="0"/>
              <w:autoSpaceDN w:val="0"/>
              <w:adjustRightInd w:val="0"/>
              <w:jc w:val="center"/>
              <w:rPr>
                <w:sz w:val="26"/>
                <w:szCs w:val="26"/>
              </w:rPr>
            </w:pPr>
            <w:r>
              <w:rPr>
                <w:sz w:val="26"/>
                <w:szCs w:val="26"/>
              </w:rPr>
              <w:t>03</w:t>
            </w:r>
          </w:p>
        </w:tc>
        <w:tc>
          <w:tcPr>
            <w:tcW w:w="1843" w:type="dxa"/>
            <w:vAlign w:val="bottom"/>
          </w:tcPr>
          <w:p w:rsidR="00475B23" w:rsidRDefault="009E44A7">
            <w:pPr>
              <w:widowControl w:val="0"/>
              <w:autoSpaceDE w:val="0"/>
              <w:autoSpaceDN w:val="0"/>
              <w:adjustRightInd w:val="0"/>
              <w:jc w:val="right"/>
              <w:rPr>
                <w:sz w:val="26"/>
                <w:szCs w:val="26"/>
              </w:rPr>
            </w:pPr>
            <w:r>
              <w:rPr>
                <w:sz w:val="26"/>
                <w:szCs w:val="26"/>
              </w:rPr>
              <w:t>39 433,00</w:t>
            </w:r>
          </w:p>
        </w:tc>
      </w:tr>
      <w:bookmarkEnd w:id="17"/>
      <w:bookmarkEnd w:id="18"/>
    </w:tbl>
    <w:p w:rsidR="00475B23" w:rsidRDefault="00475B23">
      <w:pPr>
        <w:widowControl w:val="0"/>
        <w:autoSpaceDE w:val="0"/>
        <w:autoSpaceDN w:val="0"/>
        <w:adjustRightInd w:val="0"/>
        <w:ind w:right="-142"/>
        <w:jc w:val="both"/>
        <w:outlineLvl w:val="0"/>
        <w:rPr>
          <w:sz w:val="30"/>
          <w:szCs w:val="30"/>
        </w:rPr>
      </w:pPr>
    </w:p>
    <w:p w:rsidR="00475B23" w:rsidRDefault="00475B23">
      <w:pPr>
        <w:widowControl w:val="0"/>
        <w:autoSpaceDE w:val="0"/>
        <w:autoSpaceDN w:val="0"/>
        <w:adjustRightInd w:val="0"/>
        <w:ind w:right="-142" w:firstLine="5670"/>
        <w:jc w:val="both"/>
        <w:outlineLvl w:val="0"/>
        <w:rPr>
          <w:color w:val="FF0000"/>
          <w:sz w:val="30"/>
          <w:szCs w:val="30"/>
        </w:rPr>
        <w:sectPr w:rsidR="00475B23">
          <w:footnotePr>
            <w:pos w:val="beneathText"/>
            <w:numFmt w:val="chicago"/>
          </w:footnotePr>
          <w:pgSz w:w="11906" w:h="16838" w:code="9"/>
          <w:pgMar w:top="1134" w:right="567" w:bottom="1134" w:left="1701" w:header="709" w:footer="709" w:gutter="0"/>
          <w:pgNumType w:start="1"/>
          <w:cols w:space="708"/>
          <w:titlePg/>
          <w:docGrid w:linePitch="360"/>
        </w:sectPr>
      </w:pPr>
    </w:p>
    <w:p w:rsidR="00475B23" w:rsidRDefault="009E44A7">
      <w:pPr>
        <w:widowControl w:val="0"/>
        <w:autoSpaceDE w:val="0"/>
        <w:autoSpaceDN w:val="0"/>
        <w:adjustRightInd w:val="0"/>
        <w:ind w:right="-142" w:firstLine="5670"/>
        <w:jc w:val="both"/>
        <w:outlineLvl w:val="0"/>
        <w:rPr>
          <w:sz w:val="30"/>
          <w:szCs w:val="30"/>
        </w:rPr>
      </w:pPr>
      <w:r>
        <w:rPr>
          <w:sz w:val="30"/>
          <w:szCs w:val="30"/>
        </w:rPr>
        <w:t>Приложение 6</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475B23" w:rsidRDefault="009E44A7">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475B23" w:rsidRDefault="009E44A7">
      <w:pPr>
        <w:autoSpaceDE w:val="0"/>
        <w:autoSpaceDN w:val="0"/>
        <w:adjustRightInd w:val="0"/>
        <w:spacing w:line="280" w:lineRule="exact"/>
        <w:ind w:left="5670"/>
        <w:rPr>
          <w:sz w:val="30"/>
          <w:szCs w:val="30"/>
        </w:rPr>
      </w:pPr>
      <w:r>
        <w:rPr>
          <w:sz w:val="30"/>
          <w:szCs w:val="30"/>
        </w:rPr>
        <w:t>(в редакции решения</w:t>
      </w:r>
    </w:p>
    <w:p w:rsidR="00475B23" w:rsidRDefault="009E44A7">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475B23" w:rsidRDefault="009E44A7">
      <w:pPr>
        <w:autoSpaceDE w:val="0"/>
        <w:autoSpaceDN w:val="0"/>
        <w:adjustRightInd w:val="0"/>
        <w:spacing w:line="280" w:lineRule="exact"/>
        <w:ind w:left="5670"/>
        <w:rPr>
          <w:sz w:val="30"/>
          <w:szCs w:val="30"/>
        </w:rPr>
      </w:pPr>
      <w:r>
        <w:rPr>
          <w:sz w:val="30"/>
          <w:szCs w:val="30"/>
        </w:rPr>
        <w:t>Совета депутатов</w:t>
      </w:r>
    </w:p>
    <w:p w:rsidR="00475B23" w:rsidRDefault="009E44A7">
      <w:pPr>
        <w:autoSpaceDE w:val="0"/>
        <w:autoSpaceDN w:val="0"/>
        <w:adjustRightInd w:val="0"/>
        <w:spacing w:line="280" w:lineRule="exact"/>
        <w:ind w:left="5670"/>
        <w:rPr>
          <w:sz w:val="30"/>
          <w:szCs w:val="30"/>
        </w:rPr>
      </w:pPr>
      <w:r>
        <w:rPr>
          <w:sz w:val="30"/>
          <w:szCs w:val="30"/>
        </w:rPr>
        <w:t>27.09.2023 № 300)</w:t>
      </w:r>
    </w:p>
    <w:p w:rsidR="00E9190A" w:rsidRDefault="00E9190A">
      <w:pPr>
        <w:autoSpaceDE w:val="0"/>
        <w:autoSpaceDN w:val="0"/>
        <w:adjustRightInd w:val="0"/>
        <w:spacing w:line="280" w:lineRule="exact"/>
        <w:ind w:left="5670"/>
        <w:rPr>
          <w:sz w:val="30"/>
          <w:szCs w:val="30"/>
        </w:rPr>
      </w:pPr>
    </w:p>
    <w:p w:rsidR="00475B23" w:rsidRDefault="009E44A7">
      <w:pPr>
        <w:spacing w:line="280" w:lineRule="exact"/>
        <w:ind w:right="4536"/>
        <w:jc w:val="both"/>
        <w:rPr>
          <w:sz w:val="30"/>
          <w:szCs w:val="30"/>
        </w:rPr>
      </w:pPr>
      <w:r>
        <w:rPr>
          <w:sz w:val="30"/>
          <w:szCs w:val="30"/>
        </w:rPr>
        <w:t>ПЕРЕЧЕНЬ</w:t>
      </w:r>
    </w:p>
    <w:p w:rsidR="00475B23" w:rsidRDefault="009E44A7">
      <w:pPr>
        <w:spacing w:after="120" w:line="280" w:lineRule="exact"/>
        <w:ind w:right="4536"/>
        <w:jc w:val="both"/>
        <w:rPr>
          <w:sz w:val="30"/>
          <w:szCs w:val="30"/>
        </w:rPr>
      </w:pPr>
      <w:r>
        <w:rPr>
          <w:sz w:val="30"/>
          <w:szCs w:val="30"/>
        </w:rPr>
        <w:t>государственных программ и подпрограмм, финансирование которых предусматривается за счет средств районного бюджета</w:t>
      </w:r>
    </w:p>
    <w:p w:rsidR="00475B23" w:rsidRDefault="009E44A7">
      <w:pPr>
        <w:widowControl w:val="0"/>
        <w:autoSpaceDE w:val="0"/>
        <w:autoSpaceDN w:val="0"/>
        <w:adjustRightInd w:val="0"/>
        <w:spacing w:line="280" w:lineRule="exact"/>
        <w:ind w:right="-1"/>
        <w:jc w:val="right"/>
        <w:rPr>
          <w:sz w:val="26"/>
          <w:szCs w:val="26"/>
        </w:rPr>
      </w:pPr>
      <w:bookmarkStart w:id="20" w:name="_Hlk122689832"/>
      <w:r>
        <w:rPr>
          <w:sz w:val="26"/>
          <w:szCs w:val="26"/>
        </w:rPr>
        <w:t>(рублей)</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475B23">
        <w:tc>
          <w:tcPr>
            <w:tcW w:w="2694" w:type="dxa"/>
            <w:tcBorders>
              <w:top w:val="single" w:sz="4" w:space="0" w:color="auto"/>
              <w:left w:val="single" w:sz="4" w:space="0" w:color="auto"/>
              <w:bottom w:val="single" w:sz="4" w:space="0" w:color="auto"/>
              <w:right w:val="single" w:sz="4" w:space="0" w:color="auto"/>
            </w:tcBorders>
            <w:vAlign w:val="center"/>
          </w:tcPr>
          <w:p w:rsidR="00475B23" w:rsidRDefault="009E44A7">
            <w:pPr>
              <w:pStyle w:val="ConsPlusNormal"/>
              <w:spacing w:line="280" w:lineRule="exact"/>
              <w:ind w:firstLine="0"/>
              <w:jc w:val="center"/>
              <w:rPr>
                <w:rFonts w:ascii="Times New Roman CYR" w:hAnsi="Times New Roman CYR" w:cs="Times New Roman CYR"/>
                <w:sz w:val="26"/>
                <w:szCs w:val="26"/>
              </w:rPr>
            </w:pPr>
            <w:bookmarkStart w:id="21" w:name="_Hlk125023743"/>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475B23" w:rsidRDefault="009E44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475B23" w:rsidRDefault="009E44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475B23" w:rsidRDefault="009E44A7">
            <w:pPr>
              <w:pStyle w:val="ConsPlusNormal"/>
              <w:spacing w:line="280" w:lineRule="exact"/>
              <w:ind w:right="151"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2023 году</w:t>
            </w:r>
          </w:p>
        </w:tc>
      </w:tr>
      <w:tr w:rsidR="00475B23">
        <w:trPr>
          <w:cantSplit/>
        </w:trPr>
        <w:tc>
          <w:tcPr>
            <w:tcW w:w="2694" w:type="dxa"/>
          </w:tcPr>
          <w:p w:rsidR="00475B23" w:rsidRDefault="009E44A7">
            <w:pPr>
              <w:pStyle w:val="ConsPlusCell"/>
              <w:spacing w:line="280" w:lineRule="exact"/>
              <w:rPr>
                <w:sz w:val="26"/>
                <w:szCs w:val="26"/>
              </w:rPr>
            </w:pPr>
            <w:r>
              <w:rPr>
                <w:sz w:val="26"/>
                <w:szCs w:val="26"/>
              </w:rPr>
              <w:t>1. Государственная программа «Аграрный бизнес» на 2021–2025 годы</w:t>
            </w:r>
          </w:p>
        </w:tc>
        <w:tc>
          <w:tcPr>
            <w:tcW w:w="2268" w:type="dxa"/>
          </w:tcPr>
          <w:p w:rsidR="00475B23" w:rsidRDefault="009E44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1 февраля 2021 г. № 59</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2 018 547,00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bCs/>
                <w:sz w:val="26"/>
                <w:szCs w:val="26"/>
              </w:rPr>
              <w:t>Подпрограмма 1</w:t>
            </w:r>
            <w:r>
              <w:rPr>
                <w:rFonts w:ascii="Times New Roman CYR" w:hAnsi="Times New Roman CYR" w:cs="Times New Roman CYR"/>
                <w:sz w:val="26"/>
                <w:szCs w:val="26"/>
              </w:rPr>
              <w:t xml:space="preserve"> </w:t>
            </w:r>
            <w:r>
              <w:rPr>
                <w:rFonts w:ascii="Times New Roman CYR" w:hAnsi="Times New Roman CYR" w:cs="Times New Roman CYR"/>
                <w:bCs/>
                <w:sz w:val="26"/>
                <w:szCs w:val="26"/>
              </w:rPr>
              <w:t>«</w:t>
            </w:r>
            <w:r>
              <w:rPr>
                <w:rFonts w:ascii="Times New Roman CYR" w:hAnsi="Times New Roman CYR" w:cs="Times New Roman CYR"/>
                <w:sz w:val="26"/>
                <w:szCs w:val="26"/>
              </w:rPr>
              <w:t>Развитие растениеводства, переработки и реализация продукции растениеводства</w:t>
            </w:r>
            <w:r>
              <w:rPr>
                <w:rFonts w:ascii="Times New Roman CYR" w:hAnsi="Times New Roman CYR" w:cs="Times New Roman CYR"/>
                <w:bCs/>
                <w:sz w:val="26"/>
                <w:szCs w:val="26"/>
              </w:rPr>
              <w:t>»</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907 388,00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907 388,00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Управление по сельскому хозяйству и продовольствию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907 388,00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9 «Обеспечение общих условий функционирования агропромышленного комплекса»</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1 111 159,00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1 111 159,00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Управление по сельскому хозяйству и продовольствию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1 111 159,00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 xml:space="preserve">2. Государственная </w:t>
            </w:r>
            <w:hyperlink r:id="rId13" w:history="1">
              <w:r>
                <w:rPr>
                  <w:sz w:val="26"/>
                  <w:szCs w:val="26"/>
                </w:rPr>
                <w:t>программа</w:t>
              </w:r>
            </w:hyperlink>
            <w:r>
              <w:rPr>
                <w:sz w:val="26"/>
                <w:szCs w:val="26"/>
              </w:rPr>
              <w:t xml:space="preserve"> </w:t>
            </w:r>
            <w:bookmarkStart w:id="22" w:name="_Hlk105600315"/>
            <w:r>
              <w:rPr>
                <w:sz w:val="26"/>
                <w:szCs w:val="26"/>
              </w:rPr>
              <w:t>«Управление государственными финансами и регулирование финансового рынка» на 2020 год и на период до 2025 года</w:t>
            </w:r>
            <w:bookmarkEnd w:id="22"/>
          </w:p>
        </w:tc>
        <w:tc>
          <w:tcPr>
            <w:tcW w:w="2268" w:type="dxa"/>
          </w:tcPr>
          <w:p w:rsidR="00475B23" w:rsidRDefault="009E44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12 марта 2020 г. № 143</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2 090 114,00</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14" w:history="1">
              <w:r w:rsidR="009E44A7">
                <w:rPr>
                  <w:sz w:val="26"/>
                  <w:szCs w:val="26"/>
                </w:rPr>
                <w:t>Подпрограмма</w:t>
              </w:r>
            </w:hyperlink>
            <w:r w:rsidR="009E44A7">
              <w:rPr>
                <w:sz w:val="26"/>
                <w:szCs w:val="26"/>
              </w:rPr>
              <w:t xml:space="preserve"> 1 «Обеспечение устойчивости бюджетной системы и повышение эффективности управления государственными финансами»</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2 085 148,00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2 085 148,00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2 085 148,00</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15" w:history="1">
              <w:r w:rsidR="009E44A7">
                <w:rPr>
                  <w:sz w:val="26"/>
                  <w:szCs w:val="26"/>
                </w:rPr>
                <w:t>Подпрограмма</w:t>
              </w:r>
            </w:hyperlink>
            <w:r w:rsidR="009E44A7">
              <w:rPr>
                <w:sz w:val="26"/>
                <w:szCs w:val="26"/>
              </w:rPr>
              <w:t xml:space="preserve"> 2 «Управление государственным долгом, долгом органов местного управления и самоуправления»</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4 966,00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4 966,00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550,00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Финансовый отдел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4 416,00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3. Государственная программа «Социальная защита» на 2021–2025 годы</w:t>
            </w:r>
          </w:p>
        </w:tc>
        <w:tc>
          <w:tcPr>
            <w:tcW w:w="2268" w:type="dxa"/>
          </w:tcPr>
          <w:p w:rsidR="00475B23" w:rsidRDefault="009E44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21 декабря 2020 г. № 748</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3 854 385,00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Подпрограмма 1 «Социальное обслуживание и социальная поддержка»</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3 8</w:t>
            </w:r>
            <w:r>
              <w:rPr>
                <w:rFonts w:ascii="Times New Roman CYR" w:hAnsi="Times New Roman CYR" w:cs="Times New Roman CYR"/>
                <w:sz w:val="26"/>
                <w:szCs w:val="26"/>
                <w:lang w:val="en-US"/>
              </w:rPr>
              <w:t>25</w:t>
            </w:r>
            <w:r>
              <w:rPr>
                <w:rFonts w:ascii="Times New Roman CYR" w:hAnsi="Times New Roman CYR" w:cs="Times New Roman CYR"/>
                <w:sz w:val="26"/>
                <w:szCs w:val="26"/>
              </w:rPr>
              <w:t> </w:t>
            </w:r>
            <w:r>
              <w:rPr>
                <w:rFonts w:ascii="Times New Roman CYR" w:hAnsi="Times New Roman CYR" w:cs="Times New Roman CYR"/>
                <w:sz w:val="26"/>
                <w:szCs w:val="26"/>
                <w:lang w:val="en-US"/>
              </w:rPr>
              <w:t>4</w:t>
            </w:r>
            <w:r>
              <w:rPr>
                <w:rFonts w:ascii="Times New Roman CYR" w:hAnsi="Times New Roman CYR" w:cs="Times New Roman CYR"/>
                <w:sz w:val="26"/>
                <w:szCs w:val="26"/>
              </w:rPr>
              <w:t>85,00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widowControl w:val="0"/>
              <w:spacing w:line="280" w:lineRule="exact"/>
              <w:rPr>
                <w:sz w:val="26"/>
                <w:szCs w:val="26"/>
              </w:rPr>
            </w:pPr>
            <w:r>
              <w:rPr>
                <w:sz w:val="26"/>
                <w:szCs w:val="26"/>
              </w:rPr>
              <w:t>Социальная политика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3 82</w:t>
            </w:r>
            <w:r>
              <w:rPr>
                <w:rFonts w:ascii="Times New Roman CYR" w:hAnsi="Times New Roman CYR" w:cs="Times New Roman CYR"/>
                <w:sz w:val="26"/>
                <w:szCs w:val="26"/>
                <w:lang w:val="en-US"/>
              </w:rPr>
              <w:t>2</w:t>
            </w:r>
            <w:r>
              <w:rPr>
                <w:rFonts w:ascii="Times New Roman CYR" w:hAnsi="Times New Roman CYR" w:cs="Times New Roman CYR"/>
                <w:sz w:val="26"/>
                <w:szCs w:val="26"/>
              </w:rPr>
              <w:t> </w:t>
            </w:r>
            <w:r>
              <w:rPr>
                <w:rFonts w:ascii="Times New Roman CYR" w:hAnsi="Times New Roman CYR" w:cs="Times New Roman CYR"/>
                <w:sz w:val="26"/>
                <w:szCs w:val="26"/>
                <w:lang w:val="en-US"/>
              </w:rPr>
              <w:t>4</w:t>
            </w:r>
            <w:r>
              <w:rPr>
                <w:rFonts w:ascii="Times New Roman CYR" w:hAnsi="Times New Roman CYR" w:cs="Times New Roman CYR"/>
                <w:sz w:val="26"/>
                <w:szCs w:val="26"/>
              </w:rPr>
              <w:t>85,00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Управление по труду, занятости и социальной защите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3 82</w:t>
            </w:r>
            <w:r>
              <w:rPr>
                <w:rFonts w:ascii="Times New Roman CYR" w:hAnsi="Times New Roman CYR" w:cs="Times New Roman CYR"/>
                <w:sz w:val="26"/>
                <w:szCs w:val="26"/>
                <w:lang w:val="en-US"/>
              </w:rPr>
              <w:t>2</w:t>
            </w:r>
            <w:r>
              <w:rPr>
                <w:rFonts w:ascii="Times New Roman CYR" w:hAnsi="Times New Roman CYR" w:cs="Times New Roman CYR"/>
                <w:sz w:val="26"/>
                <w:szCs w:val="26"/>
              </w:rPr>
              <w:t> </w:t>
            </w:r>
            <w:r>
              <w:rPr>
                <w:rFonts w:ascii="Times New Roman CYR" w:hAnsi="Times New Roman CYR" w:cs="Times New Roman CYR"/>
                <w:sz w:val="26"/>
                <w:szCs w:val="26"/>
                <w:lang w:val="en-US"/>
              </w:rPr>
              <w:t>4</w:t>
            </w:r>
            <w:r>
              <w:rPr>
                <w:rFonts w:ascii="Times New Roman CYR" w:hAnsi="Times New Roman CYR" w:cs="Times New Roman CYR"/>
                <w:sz w:val="26"/>
                <w:szCs w:val="26"/>
              </w:rPr>
              <w:t>85,00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Подпрограмма 2 «Доступная среда жизнедеятельности инвалидов и физически ослабленных лиц»</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w:t>
            </w:r>
            <w:r>
              <w:rPr>
                <w:rFonts w:ascii="Times New Roman CYR" w:hAnsi="Times New Roman CYR" w:cs="Times New Roman CYR"/>
                <w:sz w:val="26"/>
                <w:szCs w:val="26"/>
                <w:lang w:val="en-US"/>
              </w:rPr>
              <w:t>8</w:t>
            </w:r>
            <w:r>
              <w:rPr>
                <w:rFonts w:ascii="Times New Roman CYR" w:hAnsi="Times New Roman CYR" w:cs="Times New Roman CYR"/>
                <w:sz w:val="26"/>
                <w:szCs w:val="26"/>
              </w:rPr>
              <w:t> </w:t>
            </w:r>
            <w:r>
              <w:rPr>
                <w:rFonts w:ascii="Times New Roman CYR" w:hAnsi="Times New Roman CYR" w:cs="Times New Roman CYR"/>
                <w:sz w:val="26"/>
                <w:szCs w:val="26"/>
                <w:lang w:val="en-US"/>
              </w:rPr>
              <w:t>9</w:t>
            </w:r>
            <w:r>
              <w:rPr>
                <w:rFonts w:ascii="Times New Roman CYR" w:hAnsi="Times New Roman CYR" w:cs="Times New Roman CYR"/>
                <w:sz w:val="26"/>
                <w:szCs w:val="26"/>
              </w:rPr>
              <w:t>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spacing w:line="280" w:lineRule="exact"/>
              <w:rPr>
                <w:sz w:val="26"/>
                <w:szCs w:val="26"/>
              </w:rPr>
            </w:pPr>
            <w:r>
              <w:rPr>
                <w:sz w:val="26"/>
                <w:szCs w:val="26"/>
              </w:rPr>
              <w:t>Здравоохранение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widowControl w:val="0"/>
              <w:spacing w:line="280" w:lineRule="exact"/>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widowControl w:val="0"/>
              <w:spacing w:line="280" w:lineRule="exact"/>
              <w:rPr>
                <w:sz w:val="26"/>
                <w:szCs w:val="26"/>
              </w:rPr>
            </w:pPr>
            <w:r>
              <w:rPr>
                <w:sz w:val="26"/>
                <w:szCs w:val="26"/>
              </w:rPr>
              <w:t>Социальная политика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lang w:val="en-US"/>
              </w:rPr>
              <w:t>13</w:t>
            </w:r>
            <w:r>
              <w:rPr>
                <w:rFonts w:ascii="Times New Roman CYR" w:hAnsi="Times New Roman CYR" w:cs="Times New Roman CYR"/>
                <w:sz w:val="26"/>
                <w:szCs w:val="26"/>
              </w:rPr>
              <w:t> </w:t>
            </w:r>
            <w:r>
              <w:rPr>
                <w:rFonts w:ascii="Times New Roman CYR" w:hAnsi="Times New Roman CYR" w:cs="Times New Roman CYR"/>
                <w:sz w:val="26"/>
                <w:szCs w:val="26"/>
                <w:lang w:val="en-US"/>
              </w:rPr>
              <w:t>9</w:t>
            </w:r>
            <w:r>
              <w:rPr>
                <w:rFonts w:ascii="Times New Roman CYR" w:hAnsi="Times New Roman CYR" w:cs="Times New Roman CYR"/>
                <w:sz w:val="26"/>
                <w:szCs w:val="26"/>
              </w:rPr>
              <w:t>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Управление по труду, занятости и социальной защите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lang w:val="en-US"/>
              </w:rPr>
              <w:t>13</w:t>
            </w:r>
            <w:r>
              <w:rPr>
                <w:rFonts w:ascii="Times New Roman CYR" w:hAnsi="Times New Roman CYR" w:cs="Times New Roman CYR"/>
                <w:sz w:val="26"/>
                <w:szCs w:val="26"/>
              </w:rPr>
              <w:t> </w:t>
            </w:r>
            <w:r>
              <w:rPr>
                <w:rFonts w:ascii="Times New Roman CYR" w:hAnsi="Times New Roman CYR" w:cs="Times New Roman CYR"/>
                <w:sz w:val="26"/>
                <w:szCs w:val="26"/>
                <w:lang w:val="en-US"/>
              </w:rPr>
              <w:t>9</w:t>
            </w:r>
            <w:r>
              <w:rPr>
                <w:rFonts w:ascii="Times New Roman CYR" w:hAnsi="Times New Roman CYR" w:cs="Times New Roman CYR"/>
                <w:sz w:val="26"/>
                <w:szCs w:val="26"/>
              </w:rPr>
              <w:t>00,00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4. Государственная программа «Здоровье народа и демографическая безопасность» на 2021–2025 годы</w:t>
            </w:r>
          </w:p>
        </w:tc>
        <w:tc>
          <w:tcPr>
            <w:tcW w:w="2268" w:type="dxa"/>
          </w:tcPr>
          <w:p w:rsidR="00475B23" w:rsidRDefault="009E44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19 января 2021 г. № 28</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31 611 306,00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Подпрограмма 1 «Семья и детство»</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255 698,00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spacing w:line="280" w:lineRule="exact"/>
              <w:rPr>
                <w:sz w:val="26"/>
                <w:szCs w:val="26"/>
              </w:rPr>
            </w:pPr>
            <w:r>
              <w:rPr>
                <w:sz w:val="26"/>
                <w:szCs w:val="26"/>
              </w:rPr>
              <w:t>Здравоохранение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16 652,00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widowControl w:val="0"/>
              <w:spacing w:line="280" w:lineRule="exact"/>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16 652,00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Социальная политика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239 046,00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Управление по труду, занятости и социальной защите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239 046,00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Подпрограмма 2 «Профилактика и контроль неинфекционных заболеваний»</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16 000,00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spacing w:line="280" w:lineRule="exact"/>
              <w:rPr>
                <w:sz w:val="26"/>
                <w:szCs w:val="26"/>
              </w:rPr>
            </w:pPr>
            <w:r>
              <w:rPr>
                <w:sz w:val="26"/>
                <w:szCs w:val="26"/>
              </w:rPr>
              <w:t>Здравоохранение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16 000,00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widowControl w:val="0"/>
              <w:spacing w:line="280" w:lineRule="exact"/>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16 000,00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Подпрограмма 5 «Профилактика ВИЧ-инфекции»</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2 445,00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spacing w:line="280" w:lineRule="exact"/>
              <w:rPr>
                <w:sz w:val="26"/>
                <w:szCs w:val="26"/>
              </w:rPr>
            </w:pPr>
            <w:r>
              <w:rPr>
                <w:sz w:val="26"/>
                <w:szCs w:val="26"/>
              </w:rPr>
              <w:t>Здравоохранение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2 445,00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widowControl w:val="0"/>
              <w:spacing w:line="280" w:lineRule="exact"/>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2 445,00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Подпрограмма 6 «Обеспечение функционирования системы здравоохранения Республики Беларусь»</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31 337 163,00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spacing w:line="280" w:lineRule="exact"/>
              <w:rPr>
                <w:sz w:val="26"/>
                <w:szCs w:val="26"/>
              </w:rPr>
            </w:pPr>
            <w:r>
              <w:rPr>
                <w:sz w:val="26"/>
                <w:szCs w:val="26"/>
              </w:rPr>
              <w:t>Здравоохранение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31 337 163,00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widowControl w:val="0"/>
              <w:spacing w:line="280" w:lineRule="exact"/>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31 337 163,00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 xml:space="preserve">5. Государственная </w:t>
            </w:r>
            <w:hyperlink r:id="rId16"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CYR" w:hAnsi="Times New Roman CYR" w:cs="Times New Roman CYR"/>
                  <w:sz w:val="26"/>
                  <w:szCs w:val="26"/>
                </w:rPr>
                <w:t>программа</w:t>
              </w:r>
            </w:hyperlink>
            <w:r>
              <w:rPr>
                <w:rFonts w:ascii="Times New Roman CYR" w:hAnsi="Times New Roman CYR" w:cs="Times New Roman CYR"/>
                <w:sz w:val="26"/>
                <w:szCs w:val="26"/>
              </w:rPr>
              <w:t xml:space="preserve"> «Охрана окружающей среды и устойчивое использование природных ресурсов» на 2021–2025 годы</w:t>
            </w:r>
          </w:p>
        </w:tc>
        <w:tc>
          <w:tcPr>
            <w:tcW w:w="2268" w:type="dxa"/>
          </w:tcPr>
          <w:p w:rsidR="00475B23" w:rsidRDefault="009E44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19 февраля 2021 г. № 99</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86 984,00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4 «Сохранение и устойчивое использование биологического и ландшафтного разнообразия»</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6 200,00</w:t>
            </w:r>
          </w:p>
        </w:tc>
      </w:tr>
      <w:tr w:rsidR="00475B23">
        <w:trPr>
          <w:cantSplit/>
        </w:trPr>
        <w:tc>
          <w:tcPr>
            <w:tcW w:w="2694" w:type="dxa"/>
          </w:tcPr>
          <w:p w:rsidR="00475B23" w:rsidRDefault="00475B23">
            <w:pPr>
              <w:pStyle w:val="ConsPlusNormal"/>
              <w:spacing w:line="280" w:lineRule="exact"/>
              <w:rPr>
                <w:rFonts w:ascii="Times New Roman CYR" w:hAnsi="Times New Roman CYR" w:cs="Times New Roman CYR"/>
                <w:sz w:val="26"/>
                <w:szCs w:val="26"/>
              </w:rPr>
            </w:pPr>
          </w:p>
        </w:tc>
        <w:tc>
          <w:tcPr>
            <w:tcW w:w="2268" w:type="dxa"/>
          </w:tcPr>
          <w:p w:rsidR="00475B23" w:rsidRDefault="00475B23">
            <w:pPr>
              <w:pStyle w:val="ConsPlusNormal"/>
              <w:spacing w:line="280" w:lineRule="exact"/>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Охрана окружающей среды</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6 200,00</w:t>
            </w:r>
          </w:p>
        </w:tc>
      </w:tr>
      <w:tr w:rsidR="00475B23">
        <w:trPr>
          <w:cantSplit/>
        </w:trPr>
        <w:tc>
          <w:tcPr>
            <w:tcW w:w="2694" w:type="dxa"/>
          </w:tcPr>
          <w:p w:rsidR="00475B23" w:rsidRDefault="00475B23">
            <w:pPr>
              <w:pStyle w:val="ConsPlusNormal"/>
              <w:spacing w:line="280" w:lineRule="exact"/>
              <w:rPr>
                <w:rFonts w:ascii="Times New Roman CYR" w:hAnsi="Times New Roman CYR" w:cs="Times New Roman CYR"/>
                <w:sz w:val="26"/>
                <w:szCs w:val="26"/>
              </w:rPr>
            </w:pPr>
          </w:p>
        </w:tc>
        <w:tc>
          <w:tcPr>
            <w:tcW w:w="2268" w:type="dxa"/>
          </w:tcPr>
          <w:p w:rsidR="00475B23" w:rsidRDefault="00475B23">
            <w:pPr>
              <w:pStyle w:val="ConsPlusNormal"/>
              <w:spacing w:line="280" w:lineRule="exact"/>
              <w:rPr>
                <w:rFonts w:ascii="Times New Roman CYR" w:hAnsi="Times New Roman CYR" w:cs="Times New Roman CYR"/>
                <w:sz w:val="26"/>
                <w:szCs w:val="26"/>
              </w:rPr>
            </w:pPr>
          </w:p>
        </w:tc>
        <w:tc>
          <w:tcPr>
            <w:tcW w:w="2835" w:type="dxa"/>
          </w:tcPr>
          <w:p w:rsidR="00475B23" w:rsidRDefault="009E44A7">
            <w:pPr>
              <w:widowControl w:val="0"/>
              <w:spacing w:line="280" w:lineRule="exact"/>
              <w:rPr>
                <w:sz w:val="26"/>
                <w:szCs w:val="26"/>
              </w:rPr>
            </w:pPr>
            <w:r>
              <w:rPr>
                <w:sz w:val="26"/>
                <w:szCs w:val="26"/>
              </w:rPr>
              <w:t>Государственное природоохранное учреждение «Заказник республиканского значения «</w:t>
            </w:r>
            <w:proofErr w:type="spellStart"/>
            <w:r>
              <w:rPr>
                <w:sz w:val="26"/>
                <w:szCs w:val="26"/>
              </w:rPr>
              <w:t>Выгонощанское</w:t>
            </w:r>
            <w:proofErr w:type="spellEnd"/>
            <w:r>
              <w:rPr>
                <w:sz w:val="26"/>
                <w:szCs w:val="26"/>
              </w:rPr>
              <w:t>»</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6 200,00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6 «Функционирование системы охраны окружающей среды»</w:t>
            </w:r>
          </w:p>
        </w:tc>
        <w:tc>
          <w:tcPr>
            <w:tcW w:w="2268" w:type="dxa"/>
          </w:tcPr>
          <w:p w:rsidR="00475B23" w:rsidRDefault="00475B23">
            <w:pPr>
              <w:pStyle w:val="ConsPlusNormal"/>
              <w:spacing w:line="280" w:lineRule="exact"/>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80 784,00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pStyle w:val="ConsPlusNormal"/>
              <w:spacing w:line="280" w:lineRule="exact"/>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Охрана окружающей среды</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80 784,00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pStyle w:val="ConsPlusNormal"/>
              <w:spacing w:line="280" w:lineRule="exact"/>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Государственное природоохранное учреждение «Заказник республиканского значения «</w:t>
            </w:r>
            <w:proofErr w:type="spellStart"/>
            <w:r>
              <w:rPr>
                <w:rFonts w:ascii="Times New Roman CYR" w:hAnsi="Times New Roman CYR" w:cs="Times New Roman CYR"/>
                <w:sz w:val="26"/>
                <w:szCs w:val="26"/>
              </w:rPr>
              <w:t>Выгонощанское</w:t>
            </w:r>
            <w:proofErr w:type="spellEnd"/>
            <w:r>
              <w:rPr>
                <w:rFonts w:ascii="Times New Roman CYR" w:hAnsi="Times New Roman CYR" w:cs="Times New Roman CYR"/>
                <w:sz w:val="26"/>
                <w:szCs w:val="26"/>
              </w:rPr>
              <w:t>»</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80 784,00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6. Государственная программа «</w:t>
            </w:r>
            <w:r>
              <w:rPr>
                <w:iCs/>
                <w:sz w:val="26"/>
                <w:szCs w:val="26"/>
              </w:rPr>
              <w:t>Рынок</w:t>
            </w:r>
            <w:r>
              <w:rPr>
                <w:sz w:val="26"/>
                <w:szCs w:val="26"/>
              </w:rPr>
              <w:t xml:space="preserve"> </w:t>
            </w:r>
            <w:r>
              <w:rPr>
                <w:iCs/>
                <w:sz w:val="26"/>
                <w:szCs w:val="26"/>
              </w:rPr>
              <w:t>труда</w:t>
            </w:r>
            <w:r>
              <w:rPr>
                <w:sz w:val="26"/>
                <w:szCs w:val="26"/>
              </w:rPr>
              <w:t xml:space="preserve"> и содействие занятости» на 2021–2025 годы</w:t>
            </w:r>
          </w:p>
        </w:tc>
        <w:tc>
          <w:tcPr>
            <w:tcW w:w="2268"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30 декабря 2020 г. № 777</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2 590,00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2 590,00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2 590,00</w:t>
            </w:r>
          </w:p>
        </w:tc>
      </w:tr>
      <w:tr w:rsidR="00475B23">
        <w:trPr>
          <w:cantSplit/>
        </w:trPr>
        <w:tc>
          <w:tcPr>
            <w:tcW w:w="2694" w:type="dxa"/>
          </w:tcPr>
          <w:p w:rsidR="00475B23" w:rsidRDefault="009E44A7">
            <w:pPr>
              <w:pStyle w:val="ConsPlusCell"/>
              <w:spacing w:line="280" w:lineRule="exact"/>
              <w:rPr>
                <w:sz w:val="26"/>
                <w:szCs w:val="26"/>
              </w:rPr>
            </w:pPr>
            <w:r>
              <w:rPr>
                <w:sz w:val="26"/>
                <w:szCs w:val="26"/>
              </w:rPr>
              <w:t xml:space="preserve">7. Государственная </w:t>
            </w:r>
            <w:hyperlink r:id="rId17"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sz w:val="26"/>
                  <w:szCs w:val="26"/>
                </w:rPr>
                <w:t>программа</w:t>
              </w:r>
            </w:hyperlink>
            <w:r>
              <w:rPr>
                <w:sz w:val="26"/>
                <w:szCs w:val="26"/>
              </w:rPr>
              <w:t xml:space="preserve"> «Беларусь гостеприимная» на 2021–2025 годы</w:t>
            </w:r>
          </w:p>
        </w:tc>
        <w:tc>
          <w:tcPr>
            <w:tcW w:w="2268" w:type="dxa"/>
          </w:tcPr>
          <w:p w:rsidR="00475B23" w:rsidRDefault="009E44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29 января 2021 г. № 58</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3 846,00</w:t>
            </w:r>
          </w:p>
        </w:tc>
      </w:tr>
      <w:tr w:rsidR="00475B23">
        <w:trPr>
          <w:cantSplit/>
        </w:trPr>
        <w:tc>
          <w:tcPr>
            <w:tcW w:w="2694" w:type="dxa"/>
          </w:tcPr>
          <w:p w:rsidR="00475B23" w:rsidRDefault="009E44A7">
            <w:pPr>
              <w:pStyle w:val="ConsPlusCell"/>
              <w:spacing w:line="280" w:lineRule="exact"/>
              <w:rPr>
                <w:sz w:val="26"/>
                <w:szCs w:val="26"/>
              </w:rPr>
            </w:pPr>
            <w:r>
              <w:rPr>
                <w:sz w:val="26"/>
                <w:szCs w:val="26"/>
              </w:rPr>
              <w:t>Подпрограмма 2 «Маркетинг туристических услуг»</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3 846,00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3 846,00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3 846,00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 xml:space="preserve">8. Государственная </w:t>
            </w:r>
            <w:hyperlink r:id="rId18" w:history="1">
              <w:r>
                <w:rPr>
                  <w:sz w:val="26"/>
                  <w:szCs w:val="26"/>
                </w:rPr>
                <w:t>программа</w:t>
              </w:r>
            </w:hyperlink>
            <w:r>
              <w:rPr>
                <w:sz w:val="26"/>
                <w:szCs w:val="26"/>
              </w:rPr>
              <w:t xml:space="preserve"> «</w:t>
            </w:r>
            <w:bookmarkStart w:id="23" w:name="_Hlk105600179"/>
            <w:r>
              <w:rPr>
                <w:sz w:val="26"/>
                <w:szCs w:val="26"/>
              </w:rPr>
              <w:t>Образование и молодежная политика» на 2021–2025 годы</w:t>
            </w:r>
            <w:bookmarkEnd w:id="23"/>
          </w:p>
        </w:tc>
        <w:tc>
          <w:tcPr>
            <w:tcW w:w="2268" w:type="dxa"/>
          </w:tcPr>
          <w:p w:rsidR="00475B23" w:rsidRDefault="009E44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29 января 2021 г. № 57</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49 234 053,16</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19" w:history="1">
              <w:r w:rsidR="009E44A7">
                <w:rPr>
                  <w:sz w:val="26"/>
                  <w:szCs w:val="26"/>
                </w:rPr>
                <w:t>Подпрограмма</w:t>
              </w:r>
            </w:hyperlink>
            <w:r w:rsidR="009E44A7">
              <w:rPr>
                <w:sz w:val="26"/>
                <w:szCs w:val="26"/>
              </w:rPr>
              <w:t xml:space="preserve"> 1 «Дошкольное образование»</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11 382 652,00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11 382 652,00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11 382 652,00</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20" w:history="1">
              <w:r w:rsidR="009E44A7">
                <w:rPr>
                  <w:sz w:val="26"/>
                  <w:szCs w:val="26"/>
                </w:rPr>
                <w:t>Подпрограмма</w:t>
              </w:r>
            </w:hyperlink>
            <w:r w:rsidR="009E44A7">
              <w:rPr>
                <w:sz w:val="26"/>
                <w:szCs w:val="26"/>
              </w:rPr>
              <w:t xml:space="preserve"> 2 «Общее среднее образование»</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31 636 413,16</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31 636 413,16</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31 636 413,16</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21" w:history="1">
              <w:r w:rsidR="009E44A7">
                <w:rPr>
                  <w:sz w:val="26"/>
                  <w:szCs w:val="26"/>
                </w:rPr>
                <w:t>Подпрограмма</w:t>
              </w:r>
            </w:hyperlink>
            <w:r w:rsidR="009E44A7">
              <w:rPr>
                <w:sz w:val="26"/>
                <w:szCs w:val="26"/>
              </w:rPr>
              <w:t xml:space="preserve"> 3 «Специальное образование»</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559 454,00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559 454,00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559 454,00</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22" w:history="1">
              <w:r w:rsidR="009E44A7">
                <w:rPr>
                  <w:sz w:val="26"/>
                  <w:szCs w:val="26"/>
                </w:rPr>
                <w:t>Подпрограмма</w:t>
              </w:r>
            </w:hyperlink>
            <w:r w:rsidR="009E44A7">
              <w:rPr>
                <w:sz w:val="26"/>
                <w:szCs w:val="26"/>
              </w:rPr>
              <w:t xml:space="preserve"> 9 «Дополнительное образование детей и молодежи, функционирование учреждений, специализирующихся на реализации программ воспитания»</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5 624 459,00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4 580 642,00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3 329 386,00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1 251 256,00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Социальная политика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1 043 817,00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1 043 817,00</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23" w:history="1">
              <w:r w:rsidR="009E44A7">
                <w:rPr>
                  <w:sz w:val="26"/>
                  <w:szCs w:val="26"/>
                </w:rPr>
                <w:t>Подпрограмма</w:t>
              </w:r>
            </w:hyperlink>
            <w:r w:rsidR="009E44A7">
              <w:rPr>
                <w:sz w:val="26"/>
                <w:szCs w:val="26"/>
              </w:rPr>
              <w:t xml:space="preserve"> 10 «Молодежная политика»</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2 000,00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Социальная политика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2 000,00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2 000,00</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24" w:history="1">
              <w:r w:rsidR="009E44A7">
                <w:rPr>
                  <w:sz w:val="26"/>
                  <w:szCs w:val="26"/>
                </w:rPr>
                <w:t>Подпрограмма</w:t>
              </w:r>
            </w:hyperlink>
            <w:r w:rsidR="009E44A7">
              <w:rPr>
                <w:sz w:val="26"/>
                <w:szCs w:val="26"/>
              </w:rPr>
              <w:t xml:space="preserve"> 11 «Обеспечение функционирования системы образования»</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29 075,00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29 075,00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по образованию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29 075,00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 xml:space="preserve">9. Государственная </w:t>
            </w:r>
            <w:hyperlink r:id="rId25"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CYR" w:hAnsi="Times New Roman CYR" w:cs="Times New Roman CYR"/>
                  <w:sz w:val="26"/>
                  <w:szCs w:val="26"/>
                </w:rPr>
                <w:t>программа</w:t>
              </w:r>
            </w:hyperlink>
            <w:r>
              <w:rPr>
                <w:rFonts w:ascii="Times New Roman CYR" w:hAnsi="Times New Roman CYR" w:cs="Times New Roman CYR"/>
                <w:sz w:val="26"/>
                <w:szCs w:val="26"/>
              </w:rPr>
              <w:t xml:space="preserve"> «Культура Беларуси» на 2021–2025 годы</w:t>
            </w:r>
          </w:p>
        </w:tc>
        <w:tc>
          <w:tcPr>
            <w:tcW w:w="2268" w:type="dxa"/>
          </w:tcPr>
          <w:p w:rsidR="00475B23" w:rsidRDefault="009E44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29 января 2021 г. № 53</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5 208 638,00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1 «Культурное наследие»</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2 143 816,00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2 143 816,00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2 143 816,00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2 «Искусство и творчество»</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2 834 266,00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2 834 266,00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2 834 266,00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3 «Функционирование и инфраструктура сферы культуры»</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206 686,00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189 036,00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189 036,00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17 650,00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Отдел культуры райисполкома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17 650,00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Подпрограмма 5 «Архивы Беларуси»</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23 870,00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23 870,00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widowControl w:val="0"/>
              <w:autoSpaceDE w:val="0"/>
              <w:autoSpaceDN w:val="0"/>
              <w:adjustRightInd w:val="0"/>
              <w:spacing w:line="280" w:lineRule="exact"/>
              <w:outlineLvl w:val="1"/>
              <w:rPr>
                <w:sz w:val="26"/>
                <w:szCs w:val="26"/>
              </w:rPr>
            </w:pPr>
            <w:r>
              <w:rPr>
                <w:sz w:val="26"/>
                <w:szCs w:val="26"/>
              </w:rPr>
              <w:t>Государственное учреждение «Ивацевичский районный архив»</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23 870,00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 xml:space="preserve">10. Государственная </w:t>
            </w:r>
            <w:hyperlink r:id="rId26" w:history="1">
              <w:r>
                <w:rPr>
                  <w:sz w:val="26"/>
                  <w:szCs w:val="26"/>
                </w:rPr>
                <w:t>программа</w:t>
              </w:r>
            </w:hyperlink>
            <w:r>
              <w:rPr>
                <w:sz w:val="26"/>
                <w:szCs w:val="26"/>
              </w:rPr>
              <w:t xml:space="preserve"> «Физическая культура и спорт» на 2021–2025 годы</w:t>
            </w:r>
          </w:p>
        </w:tc>
        <w:tc>
          <w:tcPr>
            <w:tcW w:w="2268" w:type="dxa"/>
          </w:tcPr>
          <w:p w:rsidR="00475B23" w:rsidRDefault="009E44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29 января 2021 г. № 54</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3 132 724,00</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27" w:history="1">
              <w:r w:rsidR="009E44A7">
                <w:rPr>
                  <w:sz w:val="26"/>
                  <w:szCs w:val="26"/>
                </w:rPr>
                <w:t>Подпрограмма</w:t>
              </w:r>
            </w:hyperlink>
            <w:r w:rsidR="009E44A7">
              <w:rPr>
                <w:sz w:val="26"/>
                <w:szCs w:val="26"/>
              </w:rPr>
              <w:t xml:space="preserve"> 2 «Подготовка спортивного резерва, физкультурно-оздоровительная, спортивно-массовая работа»</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3 132 724,00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3 132 724,00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3 132 724,00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 xml:space="preserve">11. Государственная </w:t>
            </w:r>
            <w:hyperlink r:id="rId28"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475B23" w:rsidRDefault="009E44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11 304 430,40</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29" w:history="1">
              <w:r w:rsidR="009E44A7">
                <w:rPr>
                  <w:sz w:val="26"/>
                  <w:szCs w:val="26"/>
                </w:rPr>
                <w:t>Подпрограмма</w:t>
              </w:r>
            </w:hyperlink>
            <w:r w:rsidR="009E44A7">
              <w:rPr>
                <w:sz w:val="26"/>
                <w:szCs w:val="26"/>
              </w:rPr>
              <w:t xml:space="preserve"> 1 «Доступность услуг»</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7 318 071,00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7 318 071,00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4 495,00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Государственное унитарное производственное предприятие «</w:t>
            </w:r>
            <w:proofErr w:type="spellStart"/>
            <w:r>
              <w:rPr>
                <w:rFonts w:ascii="Times New Roman CYR" w:hAnsi="Times New Roman CYR" w:cs="Times New Roman CYR"/>
                <w:sz w:val="26"/>
                <w:szCs w:val="26"/>
              </w:rPr>
              <w:t>Ивацевичское</w:t>
            </w:r>
            <w:proofErr w:type="spellEnd"/>
            <w:r>
              <w:rPr>
                <w:rFonts w:ascii="Times New Roman CYR" w:hAnsi="Times New Roman CYR" w:cs="Times New Roman CYR"/>
                <w:sz w:val="26"/>
                <w:szCs w:val="26"/>
              </w:rPr>
              <w:t xml:space="preserve"> ЖКХ»</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7 313 576,00</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30" w:history="1">
              <w:r w:rsidR="009E44A7">
                <w:rPr>
                  <w:sz w:val="26"/>
                  <w:szCs w:val="26"/>
                </w:rPr>
                <w:t>Подпрограмма</w:t>
              </w:r>
            </w:hyperlink>
            <w:r w:rsidR="009E44A7">
              <w:rPr>
                <w:sz w:val="26"/>
                <w:szCs w:val="26"/>
              </w:rPr>
              <w:t xml:space="preserve"> 2 «Благоустройство»</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2 962 769,00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2 962 769,00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2 962 769,00</w:t>
            </w:r>
          </w:p>
        </w:tc>
      </w:tr>
      <w:tr w:rsidR="00475B23">
        <w:trPr>
          <w:cantSplit/>
        </w:trPr>
        <w:tc>
          <w:tcPr>
            <w:tcW w:w="2694" w:type="dxa"/>
          </w:tcPr>
          <w:p w:rsidR="00475B23" w:rsidRDefault="00723A68">
            <w:pPr>
              <w:autoSpaceDE w:val="0"/>
              <w:autoSpaceDN w:val="0"/>
              <w:adjustRightInd w:val="0"/>
              <w:spacing w:line="280" w:lineRule="exact"/>
              <w:rPr>
                <w:sz w:val="26"/>
                <w:szCs w:val="26"/>
              </w:rPr>
            </w:pPr>
            <w:hyperlink r:id="rId31" w:history="1">
              <w:r w:rsidR="009E44A7">
                <w:rPr>
                  <w:sz w:val="26"/>
                  <w:szCs w:val="26"/>
                </w:rPr>
                <w:t>Подпрограмма</w:t>
              </w:r>
            </w:hyperlink>
            <w:r w:rsidR="009E44A7">
              <w:rPr>
                <w:sz w:val="26"/>
                <w:szCs w:val="26"/>
              </w:rPr>
              <w:t xml:space="preserve"> 4 «Ремонт жилья»</w:t>
            </w: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1 023 590,40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1 023 590,40</w:t>
            </w:r>
          </w:p>
        </w:tc>
      </w:tr>
      <w:tr w:rsidR="00475B23">
        <w:trPr>
          <w:cantSplit/>
        </w:trPr>
        <w:tc>
          <w:tcPr>
            <w:tcW w:w="2694"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268" w:type="dxa"/>
          </w:tcPr>
          <w:p w:rsidR="00475B23" w:rsidRDefault="00475B23">
            <w:pPr>
              <w:autoSpaceDE w:val="0"/>
              <w:autoSpaceDN w:val="0"/>
              <w:adjustRightInd w:val="0"/>
              <w:spacing w:line="280" w:lineRule="exact"/>
              <w:rP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1 023 590,40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 xml:space="preserve">12. Государственная программа </w:t>
            </w:r>
            <w:bookmarkStart w:id="24" w:name="_Hlk66713644"/>
            <w:r>
              <w:rPr>
                <w:sz w:val="26"/>
                <w:szCs w:val="26"/>
              </w:rPr>
              <w:t>«Строительство жилья»</w:t>
            </w:r>
            <w:bookmarkEnd w:id="24"/>
            <w:r>
              <w:rPr>
                <w:sz w:val="26"/>
                <w:szCs w:val="26"/>
              </w:rPr>
              <w:t xml:space="preserve"> на 2021–2025 годы</w:t>
            </w:r>
          </w:p>
        </w:tc>
        <w:tc>
          <w:tcPr>
            <w:tcW w:w="2268"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28 января 2021 г. № 51</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47 000,00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Подпрограмма 1 «Строительство жилых домов»</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47 000,00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Социальная политика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47 000,00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47 000,00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 xml:space="preserve">13. Государственная программа </w:t>
            </w:r>
            <w:bookmarkStart w:id="25" w:name="_Hlk121247175"/>
            <w:r>
              <w:rPr>
                <w:sz w:val="26"/>
                <w:szCs w:val="26"/>
              </w:rPr>
              <w:t>«Земельно-имущественные отношения, геодезическая и картографическая деятельность» на 2021–2025 годы</w:t>
            </w:r>
            <w:bookmarkEnd w:id="25"/>
          </w:p>
        </w:tc>
        <w:tc>
          <w:tcPr>
            <w:tcW w:w="2268"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29 января 2021 г. № 55</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12 792,00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12 792,00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Райисполком</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12 792,00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14. Государственная программа «Транспортный комплекс» на 2021–2025 годы</w:t>
            </w:r>
          </w:p>
        </w:tc>
        <w:tc>
          <w:tcPr>
            <w:tcW w:w="2268"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23 марта 2021 г. № 165</w:t>
            </w: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1 313 000,00</w:t>
            </w:r>
          </w:p>
        </w:tc>
      </w:tr>
      <w:tr w:rsidR="00475B23">
        <w:trPr>
          <w:cantSplit/>
        </w:trPr>
        <w:tc>
          <w:tcPr>
            <w:tcW w:w="2694" w:type="dxa"/>
          </w:tcPr>
          <w:p w:rsidR="00475B23" w:rsidRDefault="009E44A7">
            <w:pPr>
              <w:autoSpaceDE w:val="0"/>
              <w:autoSpaceDN w:val="0"/>
              <w:adjustRightInd w:val="0"/>
              <w:spacing w:line="280" w:lineRule="exact"/>
              <w:rPr>
                <w:sz w:val="26"/>
                <w:szCs w:val="26"/>
              </w:rPr>
            </w:pPr>
            <w:r>
              <w:rPr>
                <w:sz w:val="26"/>
                <w:szCs w:val="26"/>
              </w:rPr>
              <w:t>Подпрограмма 2 «Автомобильный, городской электрический транспорт и метрополитен»</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1 313 000,00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widowControl w:val="0"/>
              <w:spacing w:line="280" w:lineRule="exact"/>
              <w:rPr>
                <w:sz w:val="26"/>
                <w:szCs w:val="26"/>
              </w:rPr>
            </w:pPr>
            <w:r>
              <w:rPr>
                <w:sz w:val="26"/>
                <w:szCs w:val="26"/>
              </w:rPr>
              <w:t>Национальная экономика</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1 313 000,00</w:t>
            </w:r>
          </w:p>
        </w:tc>
      </w:tr>
      <w:tr w:rsidR="00475B23">
        <w:trPr>
          <w:cantSplit/>
        </w:trPr>
        <w:tc>
          <w:tcPr>
            <w:tcW w:w="2694" w:type="dxa"/>
          </w:tcPr>
          <w:p w:rsidR="00475B23" w:rsidRDefault="00475B23">
            <w:pPr>
              <w:autoSpaceDE w:val="0"/>
              <w:autoSpaceDN w:val="0"/>
              <w:adjustRightInd w:val="0"/>
              <w:spacing w:line="280" w:lineRule="exact"/>
              <w:rPr>
                <w:sz w:val="26"/>
                <w:szCs w:val="26"/>
              </w:rPr>
            </w:pP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9E44A7">
            <w:pPr>
              <w:widowControl w:val="0"/>
              <w:spacing w:line="280" w:lineRule="exact"/>
              <w:rPr>
                <w:sz w:val="26"/>
                <w:szCs w:val="26"/>
              </w:rPr>
            </w:pPr>
            <w:r>
              <w:rPr>
                <w:sz w:val="26"/>
                <w:szCs w:val="26"/>
              </w:rPr>
              <w:t xml:space="preserve">Филиал «Автомобильный парк № </w:t>
            </w:r>
            <w:smartTag w:uri="urn:schemas-microsoft-com:office:smarttags" w:element="metricconverter">
              <w:smartTagPr>
                <w:attr w:name="ProductID" w:val="14 г"/>
              </w:smartTagPr>
              <w:r>
                <w:rPr>
                  <w:sz w:val="26"/>
                  <w:szCs w:val="26"/>
                </w:rPr>
                <w:t>14 г</w:t>
              </w:r>
            </w:smartTag>
            <w:r>
              <w:rPr>
                <w:sz w:val="26"/>
                <w:szCs w:val="26"/>
              </w:rPr>
              <w:t>. Ивацевичи» открытого акционерного общества «</w:t>
            </w:r>
            <w:proofErr w:type="spellStart"/>
            <w:r>
              <w:rPr>
                <w:sz w:val="26"/>
                <w:szCs w:val="26"/>
              </w:rPr>
              <w:t>Брестоблавтотранс</w:t>
            </w:r>
            <w:proofErr w:type="spellEnd"/>
            <w:r>
              <w:rPr>
                <w:sz w:val="26"/>
                <w:szCs w:val="26"/>
              </w:rPr>
              <w:t>»</w:t>
            </w:r>
          </w:p>
        </w:tc>
        <w:tc>
          <w:tcPr>
            <w:tcW w:w="1843" w:type="dxa"/>
          </w:tcPr>
          <w:p w:rsidR="00475B23" w:rsidRDefault="009E44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1 313 000,00</w:t>
            </w:r>
          </w:p>
        </w:tc>
      </w:tr>
      <w:tr w:rsidR="00475B23">
        <w:trPr>
          <w:cantSplit/>
        </w:trPr>
        <w:tc>
          <w:tcPr>
            <w:tcW w:w="2694" w:type="dxa"/>
          </w:tcPr>
          <w:p w:rsidR="00475B23" w:rsidRDefault="009E44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2835" w:type="dxa"/>
          </w:tcPr>
          <w:p w:rsidR="00475B23" w:rsidRDefault="00475B23">
            <w:pPr>
              <w:pStyle w:val="ConsPlusNormal"/>
              <w:spacing w:line="280" w:lineRule="exact"/>
              <w:ind w:firstLine="0"/>
              <w:rPr>
                <w:rFonts w:ascii="Times New Roman CYR" w:hAnsi="Times New Roman CYR" w:cs="Times New Roman CYR"/>
                <w:sz w:val="26"/>
                <w:szCs w:val="26"/>
              </w:rPr>
            </w:pPr>
          </w:p>
        </w:tc>
        <w:tc>
          <w:tcPr>
            <w:tcW w:w="1843" w:type="dxa"/>
          </w:tcPr>
          <w:p w:rsidR="00475B23" w:rsidRDefault="009E44A7">
            <w:pPr>
              <w:pStyle w:val="ConsPlusNormal"/>
              <w:spacing w:line="280" w:lineRule="exact"/>
              <w:ind w:hanging="5"/>
              <w:jc w:val="right"/>
              <w:rPr>
                <w:rFonts w:ascii="Times New Roman CYR" w:hAnsi="Times New Roman CYR" w:cs="Times New Roman CYR"/>
                <w:sz w:val="26"/>
                <w:szCs w:val="26"/>
              </w:rPr>
            </w:pPr>
            <w:r>
              <w:rPr>
                <w:rFonts w:ascii="Times New Roman CYR" w:hAnsi="Times New Roman CYR" w:cs="Times New Roman CYR"/>
                <w:sz w:val="26"/>
                <w:szCs w:val="26"/>
              </w:rPr>
              <w:t>109 920 409,56</w:t>
            </w:r>
          </w:p>
        </w:tc>
      </w:tr>
      <w:bookmarkEnd w:id="20"/>
      <w:bookmarkEnd w:id="21"/>
    </w:tbl>
    <w:p w:rsidR="00475B23" w:rsidRDefault="00475B23">
      <w:pPr>
        <w:tabs>
          <w:tab w:val="left" w:pos="709"/>
        </w:tabs>
        <w:ind w:left="5670"/>
        <w:jc w:val="both"/>
        <w:rPr>
          <w:color w:val="FF0000"/>
          <w:sz w:val="30"/>
          <w:szCs w:val="30"/>
        </w:rPr>
        <w:sectPr w:rsidR="00475B23">
          <w:footnotePr>
            <w:pos w:val="beneathText"/>
            <w:numFmt w:val="chicago"/>
          </w:footnotePr>
          <w:pgSz w:w="11906" w:h="16838" w:code="9"/>
          <w:pgMar w:top="1134" w:right="567" w:bottom="1134" w:left="1701" w:header="709" w:footer="709" w:gutter="0"/>
          <w:pgNumType w:start="1"/>
          <w:cols w:space="708"/>
          <w:titlePg/>
          <w:docGrid w:linePitch="360"/>
        </w:sectPr>
      </w:pPr>
    </w:p>
    <w:p w:rsidR="00475B23" w:rsidRDefault="009E44A7">
      <w:pPr>
        <w:tabs>
          <w:tab w:val="left" w:pos="709"/>
        </w:tabs>
        <w:ind w:left="5670"/>
        <w:jc w:val="both"/>
        <w:rPr>
          <w:sz w:val="30"/>
          <w:szCs w:val="30"/>
        </w:rPr>
      </w:pPr>
      <w:r>
        <w:rPr>
          <w:sz w:val="30"/>
          <w:szCs w:val="30"/>
        </w:rPr>
        <w:t>Приложение 8</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475B23" w:rsidRDefault="009E44A7">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475B23" w:rsidRDefault="009E44A7">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475B23" w:rsidRDefault="009E44A7">
      <w:pPr>
        <w:autoSpaceDE w:val="0"/>
        <w:autoSpaceDN w:val="0"/>
        <w:adjustRightInd w:val="0"/>
        <w:spacing w:line="280" w:lineRule="exact"/>
        <w:ind w:left="5670"/>
        <w:rPr>
          <w:sz w:val="30"/>
          <w:szCs w:val="30"/>
        </w:rPr>
      </w:pPr>
      <w:r>
        <w:rPr>
          <w:sz w:val="30"/>
          <w:szCs w:val="30"/>
        </w:rPr>
        <w:t>(в редакции решения</w:t>
      </w:r>
    </w:p>
    <w:p w:rsidR="00475B23" w:rsidRDefault="009E44A7">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475B23" w:rsidRDefault="009E44A7">
      <w:pPr>
        <w:autoSpaceDE w:val="0"/>
        <w:autoSpaceDN w:val="0"/>
        <w:adjustRightInd w:val="0"/>
        <w:spacing w:line="280" w:lineRule="exact"/>
        <w:ind w:left="5670"/>
        <w:rPr>
          <w:sz w:val="30"/>
          <w:szCs w:val="30"/>
        </w:rPr>
      </w:pPr>
      <w:r>
        <w:rPr>
          <w:sz w:val="30"/>
          <w:szCs w:val="30"/>
        </w:rPr>
        <w:t>Совета депутатов</w:t>
      </w:r>
    </w:p>
    <w:p w:rsidR="00475B23" w:rsidRDefault="009E44A7">
      <w:pPr>
        <w:autoSpaceDE w:val="0"/>
        <w:autoSpaceDN w:val="0"/>
        <w:adjustRightInd w:val="0"/>
        <w:spacing w:line="280" w:lineRule="exact"/>
        <w:ind w:left="5670"/>
        <w:rPr>
          <w:sz w:val="30"/>
          <w:szCs w:val="30"/>
        </w:rPr>
      </w:pPr>
      <w:r>
        <w:rPr>
          <w:sz w:val="30"/>
          <w:szCs w:val="30"/>
        </w:rPr>
        <w:t>27.09.2023 № 300)</w:t>
      </w:r>
    </w:p>
    <w:p w:rsidR="00E9190A" w:rsidRDefault="00E9190A">
      <w:pPr>
        <w:autoSpaceDE w:val="0"/>
        <w:autoSpaceDN w:val="0"/>
        <w:adjustRightInd w:val="0"/>
        <w:spacing w:line="280" w:lineRule="exact"/>
        <w:ind w:left="5670"/>
        <w:rPr>
          <w:sz w:val="30"/>
          <w:szCs w:val="30"/>
        </w:rPr>
      </w:pPr>
    </w:p>
    <w:p w:rsidR="00475B23" w:rsidRDefault="009E44A7">
      <w:pPr>
        <w:widowControl w:val="0"/>
        <w:autoSpaceDE w:val="0"/>
        <w:autoSpaceDN w:val="0"/>
        <w:adjustRightInd w:val="0"/>
        <w:spacing w:before="160" w:line="280" w:lineRule="exact"/>
        <w:ind w:right="3684"/>
        <w:jc w:val="both"/>
        <w:rPr>
          <w:sz w:val="30"/>
          <w:szCs w:val="30"/>
        </w:rPr>
      </w:pPr>
      <w:r>
        <w:rPr>
          <w:sz w:val="30"/>
          <w:szCs w:val="30"/>
        </w:rPr>
        <w:t>ИНЫЕ МЕЖБЮДЖЕТНЫЕ ТРАНСФЕРТЫ,</w:t>
      </w:r>
    </w:p>
    <w:p w:rsidR="00475B23" w:rsidRDefault="009E44A7">
      <w:pPr>
        <w:widowControl w:val="0"/>
        <w:autoSpaceDE w:val="0"/>
        <w:autoSpaceDN w:val="0"/>
        <w:adjustRightInd w:val="0"/>
        <w:spacing w:after="200" w:line="280" w:lineRule="exact"/>
        <w:ind w:right="3826"/>
        <w:jc w:val="both"/>
        <w:rPr>
          <w:sz w:val="30"/>
          <w:szCs w:val="30"/>
        </w:rPr>
      </w:pPr>
      <w:r>
        <w:rPr>
          <w:sz w:val="30"/>
          <w:szCs w:val="30"/>
        </w:rPr>
        <w:t>передаваемые из районного бюджета в сельские и Коссовский городской бюджеты</w:t>
      </w:r>
    </w:p>
    <w:p w:rsidR="00475B23" w:rsidRDefault="009E44A7">
      <w:pPr>
        <w:widowControl w:val="0"/>
        <w:autoSpaceDE w:val="0"/>
        <w:autoSpaceDN w:val="0"/>
        <w:adjustRightInd w:val="0"/>
        <w:spacing w:line="280" w:lineRule="exact"/>
        <w:jc w:val="right"/>
        <w:rPr>
          <w:sz w:val="26"/>
          <w:szCs w:val="26"/>
        </w:rPr>
      </w:pPr>
      <w:bookmarkStart w:id="26" w:name="_Hlk122682422"/>
      <w:r>
        <w:rPr>
          <w:sz w:val="26"/>
          <w:szCs w:val="26"/>
        </w:rPr>
        <w:t>(рублей)</w:t>
      </w:r>
    </w:p>
    <w:tbl>
      <w:tblPr>
        <w:tblW w:w="9714" w:type="dxa"/>
        <w:tblInd w:w="62" w:type="dxa"/>
        <w:tblLayout w:type="fixed"/>
        <w:tblCellMar>
          <w:top w:w="57" w:type="dxa"/>
          <w:left w:w="62" w:type="dxa"/>
          <w:bottom w:w="57" w:type="dxa"/>
          <w:right w:w="62" w:type="dxa"/>
        </w:tblCellMar>
        <w:tblLook w:val="0000" w:firstRow="0" w:lastRow="0" w:firstColumn="0" w:lastColumn="0" w:noHBand="0" w:noVBand="0"/>
      </w:tblPr>
      <w:tblGrid>
        <w:gridCol w:w="2910"/>
        <w:gridCol w:w="1418"/>
        <w:gridCol w:w="2409"/>
        <w:gridCol w:w="1701"/>
        <w:gridCol w:w="1276"/>
      </w:tblGrid>
      <w:tr w:rsidR="00475B23">
        <w:trPr>
          <w:trHeight w:val="340"/>
        </w:trPr>
        <w:tc>
          <w:tcPr>
            <w:tcW w:w="2910" w:type="dxa"/>
            <w:vMerge w:val="restart"/>
            <w:tcBorders>
              <w:top w:val="single" w:sz="4" w:space="0" w:color="auto"/>
              <w:left w:val="single" w:sz="4" w:space="0" w:color="auto"/>
              <w:right w:val="single" w:sz="4" w:space="0" w:color="auto"/>
            </w:tcBorders>
            <w:vAlign w:val="center"/>
          </w:tcPr>
          <w:p w:rsidR="00475B23" w:rsidRDefault="009E44A7">
            <w:pPr>
              <w:widowControl w:val="0"/>
              <w:autoSpaceDE w:val="0"/>
              <w:autoSpaceDN w:val="0"/>
              <w:adjustRightInd w:val="0"/>
              <w:jc w:val="center"/>
              <w:rPr>
                <w:sz w:val="26"/>
                <w:szCs w:val="26"/>
              </w:rPr>
            </w:pPr>
            <w:r>
              <w:rPr>
                <w:sz w:val="26"/>
                <w:szCs w:val="26"/>
              </w:rPr>
              <w:t>Наименование бюджета</w:t>
            </w:r>
          </w:p>
        </w:tc>
        <w:tc>
          <w:tcPr>
            <w:tcW w:w="1418" w:type="dxa"/>
            <w:vMerge w:val="restart"/>
            <w:tcBorders>
              <w:top w:val="single" w:sz="4" w:space="0" w:color="auto"/>
              <w:left w:val="single" w:sz="4" w:space="0" w:color="auto"/>
              <w:right w:val="single" w:sz="4" w:space="0" w:color="auto"/>
            </w:tcBorders>
            <w:vAlign w:val="center"/>
          </w:tcPr>
          <w:p w:rsidR="00475B23" w:rsidRDefault="009E44A7">
            <w:pPr>
              <w:widowControl w:val="0"/>
              <w:autoSpaceDE w:val="0"/>
              <w:autoSpaceDN w:val="0"/>
              <w:adjustRightInd w:val="0"/>
              <w:jc w:val="center"/>
              <w:rPr>
                <w:sz w:val="26"/>
                <w:szCs w:val="26"/>
              </w:rPr>
            </w:pPr>
            <w:r>
              <w:rPr>
                <w:sz w:val="26"/>
                <w:szCs w:val="26"/>
              </w:rPr>
              <w:t>Всего</w:t>
            </w:r>
          </w:p>
        </w:tc>
        <w:tc>
          <w:tcPr>
            <w:tcW w:w="5386" w:type="dxa"/>
            <w:gridSpan w:val="3"/>
            <w:tcBorders>
              <w:top w:val="single" w:sz="4" w:space="0" w:color="auto"/>
              <w:left w:val="single" w:sz="4" w:space="0" w:color="auto"/>
              <w:bottom w:val="single" w:sz="4" w:space="0" w:color="auto"/>
              <w:right w:val="single" w:sz="4" w:space="0" w:color="auto"/>
            </w:tcBorders>
          </w:tcPr>
          <w:p w:rsidR="00475B23" w:rsidRDefault="009E44A7">
            <w:pPr>
              <w:widowControl w:val="0"/>
              <w:autoSpaceDE w:val="0"/>
              <w:autoSpaceDN w:val="0"/>
              <w:adjustRightInd w:val="0"/>
              <w:jc w:val="center"/>
              <w:rPr>
                <w:sz w:val="26"/>
                <w:szCs w:val="26"/>
              </w:rPr>
            </w:pPr>
            <w:r>
              <w:rPr>
                <w:sz w:val="26"/>
                <w:szCs w:val="26"/>
              </w:rPr>
              <w:t>В том числе на</w:t>
            </w:r>
          </w:p>
        </w:tc>
      </w:tr>
      <w:tr w:rsidR="00475B23">
        <w:trPr>
          <w:trHeight w:val="340"/>
        </w:trPr>
        <w:tc>
          <w:tcPr>
            <w:tcW w:w="2910" w:type="dxa"/>
            <w:vMerge/>
            <w:tcBorders>
              <w:left w:val="single" w:sz="4" w:space="0" w:color="auto"/>
              <w:bottom w:val="single" w:sz="4" w:space="0" w:color="auto"/>
              <w:right w:val="single" w:sz="4" w:space="0" w:color="auto"/>
            </w:tcBorders>
            <w:vAlign w:val="center"/>
          </w:tcPr>
          <w:p w:rsidR="00475B23" w:rsidRDefault="00475B23">
            <w:pPr>
              <w:widowControl w:val="0"/>
              <w:autoSpaceDE w:val="0"/>
              <w:autoSpaceDN w:val="0"/>
              <w:adjustRightInd w:val="0"/>
              <w:jc w:val="center"/>
              <w:rPr>
                <w:sz w:val="26"/>
                <w:szCs w:val="26"/>
              </w:rPr>
            </w:pPr>
          </w:p>
        </w:tc>
        <w:tc>
          <w:tcPr>
            <w:tcW w:w="1418" w:type="dxa"/>
            <w:vMerge/>
            <w:tcBorders>
              <w:left w:val="single" w:sz="4" w:space="0" w:color="auto"/>
              <w:bottom w:val="single" w:sz="4" w:space="0" w:color="auto"/>
              <w:right w:val="single" w:sz="4" w:space="0" w:color="auto"/>
            </w:tcBorders>
            <w:vAlign w:val="center"/>
          </w:tcPr>
          <w:p w:rsidR="00475B23" w:rsidRDefault="00475B23">
            <w:pPr>
              <w:widowControl w:val="0"/>
              <w:autoSpaceDE w:val="0"/>
              <w:autoSpaceDN w:val="0"/>
              <w:adjustRightInd w:val="0"/>
              <w:jc w:val="center"/>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475B23" w:rsidRDefault="009E44A7">
            <w:pPr>
              <w:widowControl w:val="0"/>
              <w:autoSpaceDE w:val="0"/>
              <w:autoSpaceDN w:val="0"/>
              <w:adjustRightInd w:val="0"/>
              <w:spacing w:line="260" w:lineRule="exact"/>
              <w:jc w:val="center"/>
              <w:rPr>
                <w:sz w:val="26"/>
                <w:szCs w:val="26"/>
              </w:rPr>
            </w:pPr>
            <w:r>
              <w:rPr>
                <w:sz w:val="26"/>
                <w:szCs w:val="26"/>
              </w:rPr>
              <w:t>снос пустующих жилых домов и (или) хозяйственных и иных построек, а также приведение земельного участка, на котором такие дома расположены, в пригодное для использования по целевому назначению</w:t>
            </w:r>
          </w:p>
        </w:tc>
        <w:tc>
          <w:tcPr>
            <w:tcW w:w="1701" w:type="dxa"/>
            <w:tcBorders>
              <w:top w:val="single" w:sz="4" w:space="0" w:color="auto"/>
              <w:left w:val="single" w:sz="4" w:space="0" w:color="auto"/>
              <w:bottom w:val="single" w:sz="4" w:space="0" w:color="auto"/>
              <w:right w:val="single" w:sz="4" w:space="0" w:color="auto"/>
            </w:tcBorders>
          </w:tcPr>
          <w:p w:rsidR="00475B23" w:rsidRDefault="009E44A7">
            <w:pPr>
              <w:widowControl w:val="0"/>
              <w:autoSpaceDE w:val="0"/>
              <w:autoSpaceDN w:val="0"/>
              <w:adjustRightInd w:val="0"/>
              <w:spacing w:line="260" w:lineRule="exact"/>
              <w:jc w:val="center"/>
              <w:rPr>
                <w:sz w:val="26"/>
                <w:szCs w:val="26"/>
              </w:rPr>
            </w:pPr>
            <w:r>
              <w:rPr>
                <w:sz w:val="26"/>
                <w:szCs w:val="26"/>
              </w:rPr>
              <w:t>замену светильников в сельской местности</w:t>
            </w:r>
          </w:p>
        </w:tc>
        <w:tc>
          <w:tcPr>
            <w:tcW w:w="1276" w:type="dxa"/>
            <w:tcBorders>
              <w:top w:val="single" w:sz="4" w:space="0" w:color="auto"/>
              <w:left w:val="single" w:sz="4" w:space="0" w:color="auto"/>
              <w:bottom w:val="single" w:sz="4" w:space="0" w:color="auto"/>
              <w:right w:val="single" w:sz="4" w:space="0" w:color="auto"/>
            </w:tcBorders>
          </w:tcPr>
          <w:p w:rsidR="00475B23" w:rsidRDefault="009E44A7">
            <w:pPr>
              <w:widowControl w:val="0"/>
              <w:autoSpaceDE w:val="0"/>
              <w:autoSpaceDN w:val="0"/>
              <w:adjustRightInd w:val="0"/>
              <w:spacing w:line="260" w:lineRule="exact"/>
              <w:jc w:val="center"/>
              <w:rPr>
                <w:sz w:val="26"/>
                <w:szCs w:val="26"/>
              </w:rPr>
            </w:pPr>
            <w:r>
              <w:rPr>
                <w:sz w:val="26"/>
                <w:szCs w:val="26"/>
              </w:rPr>
              <w:t>другие расходы</w:t>
            </w:r>
          </w:p>
        </w:tc>
      </w:tr>
      <w:tr w:rsidR="00475B23">
        <w:trPr>
          <w:trHeight w:val="20"/>
        </w:trPr>
        <w:tc>
          <w:tcPr>
            <w:tcW w:w="2910" w:type="dxa"/>
            <w:tcBorders>
              <w:top w:val="single" w:sz="4" w:space="0" w:color="auto"/>
            </w:tcBorders>
            <w:vAlign w:val="center"/>
          </w:tcPr>
          <w:p w:rsidR="00475B23" w:rsidRDefault="009E44A7">
            <w:pPr>
              <w:spacing w:line="280" w:lineRule="exact"/>
              <w:rPr>
                <w:sz w:val="26"/>
                <w:szCs w:val="26"/>
              </w:rPr>
            </w:pPr>
            <w:proofErr w:type="spellStart"/>
            <w:r>
              <w:rPr>
                <w:sz w:val="26"/>
                <w:szCs w:val="26"/>
              </w:rPr>
              <w:t>Бытенский</w:t>
            </w:r>
            <w:proofErr w:type="spellEnd"/>
            <w:r>
              <w:rPr>
                <w:sz w:val="26"/>
                <w:szCs w:val="26"/>
              </w:rPr>
              <w:t xml:space="preserve"> сельский</w:t>
            </w:r>
          </w:p>
        </w:tc>
        <w:tc>
          <w:tcPr>
            <w:tcW w:w="1418" w:type="dxa"/>
            <w:tcBorders>
              <w:top w:val="single" w:sz="4" w:space="0" w:color="auto"/>
            </w:tcBorders>
            <w:vAlign w:val="center"/>
          </w:tcPr>
          <w:p w:rsidR="00475B23" w:rsidRDefault="009E44A7">
            <w:pPr>
              <w:spacing w:line="260" w:lineRule="exact"/>
              <w:jc w:val="right"/>
              <w:rPr>
                <w:sz w:val="26"/>
                <w:szCs w:val="26"/>
              </w:rPr>
            </w:pPr>
            <w:r>
              <w:rPr>
                <w:sz w:val="26"/>
                <w:szCs w:val="26"/>
              </w:rPr>
              <w:t>13 618,00</w:t>
            </w:r>
          </w:p>
        </w:tc>
        <w:tc>
          <w:tcPr>
            <w:tcW w:w="2409" w:type="dxa"/>
            <w:tcBorders>
              <w:top w:val="single" w:sz="4" w:space="0" w:color="auto"/>
            </w:tcBorders>
            <w:vAlign w:val="center"/>
          </w:tcPr>
          <w:p w:rsidR="00475B23" w:rsidRDefault="009E44A7">
            <w:pPr>
              <w:spacing w:line="260" w:lineRule="exact"/>
              <w:jc w:val="right"/>
              <w:rPr>
                <w:sz w:val="26"/>
                <w:szCs w:val="26"/>
              </w:rPr>
            </w:pPr>
            <w:r>
              <w:rPr>
                <w:sz w:val="26"/>
                <w:szCs w:val="26"/>
              </w:rPr>
              <w:t>13 618,00</w:t>
            </w:r>
          </w:p>
        </w:tc>
        <w:tc>
          <w:tcPr>
            <w:tcW w:w="1701" w:type="dxa"/>
            <w:tcBorders>
              <w:top w:val="single" w:sz="4" w:space="0" w:color="auto"/>
            </w:tcBorders>
          </w:tcPr>
          <w:p w:rsidR="00475B23" w:rsidRDefault="009E44A7">
            <w:pPr>
              <w:spacing w:line="260" w:lineRule="exact"/>
              <w:jc w:val="right"/>
              <w:rPr>
                <w:sz w:val="26"/>
                <w:szCs w:val="26"/>
              </w:rPr>
            </w:pPr>
            <w:r>
              <w:rPr>
                <w:sz w:val="26"/>
                <w:szCs w:val="26"/>
              </w:rPr>
              <w:t>0,00</w:t>
            </w:r>
          </w:p>
        </w:tc>
        <w:tc>
          <w:tcPr>
            <w:tcW w:w="1276" w:type="dxa"/>
            <w:tcBorders>
              <w:top w:val="single" w:sz="4" w:space="0" w:color="auto"/>
            </w:tcBorders>
          </w:tcPr>
          <w:p w:rsidR="00475B23" w:rsidRDefault="009E44A7">
            <w:pPr>
              <w:spacing w:line="260" w:lineRule="exact"/>
              <w:jc w:val="right"/>
              <w:rPr>
                <w:sz w:val="26"/>
                <w:szCs w:val="26"/>
              </w:rPr>
            </w:pPr>
            <w:r>
              <w:rPr>
                <w:sz w:val="26"/>
                <w:szCs w:val="26"/>
                <w:lang w:val="en-US"/>
              </w:rPr>
              <w:t>0</w:t>
            </w:r>
            <w:r>
              <w:rPr>
                <w:sz w:val="26"/>
                <w:szCs w:val="26"/>
              </w:rPr>
              <w:t>,00</w:t>
            </w:r>
          </w:p>
        </w:tc>
      </w:tr>
      <w:tr w:rsidR="00475B23">
        <w:trPr>
          <w:trHeight w:val="20"/>
        </w:trPr>
        <w:tc>
          <w:tcPr>
            <w:tcW w:w="2910" w:type="dxa"/>
            <w:vAlign w:val="center"/>
          </w:tcPr>
          <w:p w:rsidR="00475B23" w:rsidRDefault="009E44A7">
            <w:pPr>
              <w:spacing w:line="280" w:lineRule="exact"/>
              <w:rPr>
                <w:sz w:val="26"/>
                <w:szCs w:val="26"/>
              </w:rPr>
            </w:pPr>
            <w:proofErr w:type="spellStart"/>
            <w:r>
              <w:rPr>
                <w:sz w:val="26"/>
                <w:szCs w:val="26"/>
              </w:rPr>
              <w:t>Вольковский</w:t>
            </w:r>
            <w:proofErr w:type="spellEnd"/>
            <w:r>
              <w:rPr>
                <w:sz w:val="26"/>
                <w:szCs w:val="26"/>
              </w:rPr>
              <w:t xml:space="preserve"> сельский</w:t>
            </w:r>
          </w:p>
        </w:tc>
        <w:tc>
          <w:tcPr>
            <w:tcW w:w="1418" w:type="dxa"/>
            <w:vAlign w:val="center"/>
          </w:tcPr>
          <w:p w:rsidR="00475B23" w:rsidRDefault="009E44A7">
            <w:pPr>
              <w:spacing w:line="260" w:lineRule="exact"/>
              <w:jc w:val="right"/>
              <w:rPr>
                <w:sz w:val="26"/>
                <w:szCs w:val="26"/>
              </w:rPr>
            </w:pPr>
            <w:r>
              <w:rPr>
                <w:sz w:val="26"/>
                <w:szCs w:val="26"/>
              </w:rPr>
              <w:t>66 759,00</w:t>
            </w:r>
          </w:p>
        </w:tc>
        <w:tc>
          <w:tcPr>
            <w:tcW w:w="2409" w:type="dxa"/>
            <w:vAlign w:val="center"/>
          </w:tcPr>
          <w:p w:rsidR="00475B23" w:rsidRDefault="009E44A7">
            <w:pPr>
              <w:spacing w:line="260" w:lineRule="exact"/>
              <w:jc w:val="right"/>
              <w:rPr>
                <w:sz w:val="26"/>
                <w:szCs w:val="26"/>
              </w:rPr>
            </w:pPr>
            <w:r>
              <w:rPr>
                <w:sz w:val="26"/>
                <w:szCs w:val="26"/>
              </w:rPr>
              <w:t>10 209,00</w:t>
            </w:r>
          </w:p>
        </w:tc>
        <w:tc>
          <w:tcPr>
            <w:tcW w:w="1701" w:type="dxa"/>
          </w:tcPr>
          <w:p w:rsidR="00475B23" w:rsidRDefault="009E44A7">
            <w:pPr>
              <w:spacing w:line="260" w:lineRule="exact"/>
              <w:jc w:val="right"/>
              <w:rPr>
                <w:sz w:val="26"/>
                <w:szCs w:val="26"/>
              </w:rPr>
            </w:pPr>
            <w:r>
              <w:rPr>
                <w:sz w:val="26"/>
                <w:szCs w:val="26"/>
              </w:rPr>
              <w:t>55 200,00</w:t>
            </w:r>
          </w:p>
        </w:tc>
        <w:tc>
          <w:tcPr>
            <w:tcW w:w="1276" w:type="dxa"/>
          </w:tcPr>
          <w:p w:rsidR="00475B23" w:rsidRDefault="009E44A7">
            <w:pPr>
              <w:spacing w:line="260" w:lineRule="exact"/>
              <w:jc w:val="right"/>
              <w:rPr>
                <w:sz w:val="26"/>
                <w:szCs w:val="26"/>
              </w:rPr>
            </w:pPr>
            <w:r>
              <w:rPr>
                <w:sz w:val="26"/>
                <w:szCs w:val="26"/>
              </w:rPr>
              <w:t>1 350,00</w:t>
            </w:r>
          </w:p>
        </w:tc>
      </w:tr>
      <w:tr w:rsidR="00475B23">
        <w:trPr>
          <w:trHeight w:val="20"/>
        </w:trPr>
        <w:tc>
          <w:tcPr>
            <w:tcW w:w="2910" w:type="dxa"/>
            <w:vAlign w:val="center"/>
          </w:tcPr>
          <w:p w:rsidR="00475B23" w:rsidRDefault="009E44A7">
            <w:pPr>
              <w:spacing w:line="280" w:lineRule="exact"/>
              <w:rPr>
                <w:sz w:val="26"/>
                <w:szCs w:val="26"/>
              </w:rPr>
            </w:pPr>
            <w:proofErr w:type="spellStart"/>
            <w:r>
              <w:rPr>
                <w:sz w:val="26"/>
                <w:szCs w:val="26"/>
              </w:rPr>
              <w:t>Житлинский</w:t>
            </w:r>
            <w:proofErr w:type="spellEnd"/>
            <w:r>
              <w:rPr>
                <w:sz w:val="26"/>
                <w:szCs w:val="26"/>
              </w:rPr>
              <w:t xml:space="preserve"> сельский</w:t>
            </w:r>
          </w:p>
        </w:tc>
        <w:tc>
          <w:tcPr>
            <w:tcW w:w="1418" w:type="dxa"/>
            <w:vAlign w:val="center"/>
          </w:tcPr>
          <w:p w:rsidR="00475B23" w:rsidRDefault="009E44A7">
            <w:pPr>
              <w:spacing w:line="260" w:lineRule="exact"/>
              <w:jc w:val="right"/>
              <w:rPr>
                <w:sz w:val="26"/>
                <w:szCs w:val="26"/>
              </w:rPr>
            </w:pPr>
            <w:r>
              <w:rPr>
                <w:sz w:val="26"/>
                <w:szCs w:val="26"/>
              </w:rPr>
              <w:t>37 806,00</w:t>
            </w:r>
          </w:p>
        </w:tc>
        <w:tc>
          <w:tcPr>
            <w:tcW w:w="2409" w:type="dxa"/>
            <w:vAlign w:val="center"/>
          </w:tcPr>
          <w:p w:rsidR="00475B23" w:rsidRDefault="009E44A7">
            <w:pPr>
              <w:spacing w:line="260" w:lineRule="exact"/>
              <w:jc w:val="right"/>
              <w:rPr>
                <w:sz w:val="26"/>
                <w:szCs w:val="26"/>
              </w:rPr>
            </w:pPr>
            <w:r>
              <w:rPr>
                <w:sz w:val="26"/>
                <w:szCs w:val="26"/>
              </w:rPr>
              <w:t>6 806,00</w:t>
            </w:r>
          </w:p>
        </w:tc>
        <w:tc>
          <w:tcPr>
            <w:tcW w:w="1701" w:type="dxa"/>
          </w:tcPr>
          <w:p w:rsidR="00475B23" w:rsidRDefault="009E44A7">
            <w:pPr>
              <w:spacing w:line="260" w:lineRule="exact"/>
              <w:jc w:val="right"/>
              <w:rPr>
                <w:sz w:val="26"/>
                <w:szCs w:val="26"/>
              </w:rPr>
            </w:pPr>
            <w:r>
              <w:rPr>
                <w:sz w:val="26"/>
                <w:szCs w:val="26"/>
              </w:rPr>
              <w:t>31 000,00</w:t>
            </w:r>
          </w:p>
        </w:tc>
        <w:tc>
          <w:tcPr>
            <w:tcW w:w="1276" w:type="dxa"/>
          </w:tcPr>
          <w:p w:rsidR="00475B23" w:rsidRDefault="009E44A7">
            <w:pPr>
              <w:spacing w:line="260" w:lineRule="exact"/>
              <w:jc w:val="right"/>
              <w:rPr>
                <w:sz w:val="26"/>
                <w:szCs w:val="26"/>
              </w:rPr>
            </w:pPr>
            <w:r>
              <w:rPr>
                <w:sz w:val="26"/>
                <w:szCs w:val="26"/>
                <w:lang w:val="en-US"/>
              </w:rPr>
              <w:t>0</w:t>
            </w:r>
            <w:r>
              <w:rPr>
                <w:sz w:val="26"/>
                <w:szCs w:val="26"/>
              </w:rPr>
              <w:t>,00</w:t>
            </w:r>
          </w:p>
        </w:tc>
      </w:tr>
      <w:tr w:rsidR="00475B23">
        <w:trPr>
          <w:trHeight w:val="20"/>
        </w:trPr>
        <w:tc>
          <w:tcPr>
            <w:tcW w:w="2910" w:type="dxa"/>
            <w:vAlign w:val="center"/>
          </w:tcPr>
          <w:p w:rsidR="00475B23" w:rsidRDefault="009E44A7">
            <w:pPr>
              <w:spacing w:line="280" w:lineRule="exact"/>
              <w:rPr>
                <w:sz w:val="26"/>
                <w:szCs w:val="26"/>
              </w:rPr>
            </w:pPr>
            <w:proofErr w:type="spellStart"/>
            <w:r>
              <w:rPr>
                <w:sz w:val="26"/>
                <w:szCs w:val="26"/>
              </w:rPr>
              <w:t>Квасевичский</w:t>
            </w:r>
            <w:proofErr w:type="spellEnd"/>
            <w:r>
              <w:rPr>
                <w:sz w:val="26"/>
                <w:szCs w:val="26"/>
              </w:rPr>
              <w:t xml:space="preserve"> сельский</w:t>
            </w:r>
          </w:p>
        </w:tc>
        <w:tc>
          <w:tcPr>
            <w:tcW w:w="1418" w:type="dxa"/>
            <w:vAlign w:val="center"/>
          </w:tcPr>
          <w:p w:rsidR="00475B23" w:rsidRDefault="009E44A7">
            <w:pPr>
              <w:spacing w:line="260" w:lineRule="exact"/>
              <w:jc w:val="right"/>
              <w:rPr>
                <w:sz w:val="26"/>
                <w:szCs w:val="26"/>
              </w:rPr>
            </w:pPr>
            <w:r>
              <w:rPr>
                <w:sz w:val="26"/>
                <w:szCs w:val="26"/>
              </w:rPr>
              <w:t>7 000,00</w:t>
            </w:r>
          </w:p>
        </w:tc>
        <w:tc>
          <w:tcPr>
            <w:tcW w:w="2409" w:type="dxa"/>
            <w:vAlign w:val="center"/>
          </w:tcPr>
          <w:p w:rsidR="00475B23" w:rsidRDefault="009E44A7">
            <w:pPr>
              <w:spacing w:line="260" w:lineRule="exact"/>
              <w:jc w:val="right"/>
              <w:rPr>
                <w:sz w:val="26"/>
                <w:szCs w:val="26"/>
              </w:rPr>
            </w:pPr>
            <w:r>
              <w:rPr>
                <w:sz w:val="26"/>
                <w:szCs w:val="26"/>
              </w:rPr>
              <w:t>7 000,00</w:t>
            </w:r>
          </w:p>
        </w:tc>
        <w:tc>
          <w:tcPr>
            <w:tcW w:w="1701" w:type="dxa"/>
          </w:tcPr>
          <w:p w:rsidR="00475B23" w:rsidRDefault="009E44A7">
            <w:pPr>
              <w:spacing w:line="260" w:lineRule="exact"/>
              <w:jc w:val="right"/>
              <w:rPr>
                <w:sz w:val="26"/>
                <w:szCs w:val="26"/>
              </w:rPr>
            </w:pPr>
            <w:r>
              <w:rPr>
                <w:sz w:val="26"/>
                <w:szCs w:val="26"/>
              </w:rPr>
              <w:t>0,00</w:t>
            </w:r>
          </w:p>
        </w:tc>
        <w:tc>
          <w:tcPr>
            <w:tcW w:w="1276" w:type="dxa"/>
          </w:tcPr>
          <w:p w:rsidR="00475B23" w:rsidRDefault="009E44A7">
            <w:pPr>
              <w:spacing w:line="260" w:lineRule="exact"/>
              <w:jc w:val="right"/>
              <w:rPr>
                <w:sz w:val="26"/>
                <w:szCs w:val="26"/>
              </w:rPr>
            </w:pPr>
            <w:r>
              <w:rPr>
                <w:sz w:val="26"/>
                <w:szCs w:val="26"/>
                <w:lang w:val="en-US"/>
              </w:rPr>
              <w:t>0</w:t>
            </w:r>
            <w:r>
              <w:rPr>
                <w:sz w:val="26"/>
                <w:szCs w:val="26"/>
              </w:rPr>
              <w:t>,00</w:t>
            </w:r>
          </w:p>
        </w:tc>
      </w:tr>
      <w:tr w:rsidR="00475B23">
        <w:trPr>
          <w:trHeight w:val="20"/>
        </w:trPr>
        <w:tc>
          <w:tcPr>
            <w:tcW w:w="2910" w:type="dxa"/>
            <w:vAlign w:val="center"/>
          </w:tcPr>
          <w:p w:rsidR="00475B23" w:rsidRDefault="009E44A7">
            <w:pPr>
              <w:spacing w:line="280" w:lineRule="exact"/>
              <w:rPr>
                <w:sz w:val="26"/>
                <w:szCs w:val="26"/>
              </w:rPr>
            </w:pPr>
            <w:proofErr w:type="spellStart"/>
            <w:r>
              <w:rPr>
                <w:sz w:val="26"/>
                <w:szCs w:val="26"/>
              </w:rPr>
              <w:t>Милейковский</w:t>
            </w:r>
            <w:proofErr w:type="spellEnd"/>
            <w:r>
              <w:rPr>
                <w:sz w:val="26"/>
                <w:szCs w:val="26"/>
              </w:rPr>
              <w:t xml:space="preserve"> сельский</w:t>
            </w:r>
          </w:p>
        </w:tc>
        <w:tc>
          <w:tcPr>
            <w:tcW w:w="1418" w:type="dxa"/>
            <w:vAlign w:val="center"/>
          </w:tcPr>
          <w:p w:rsidR="00475B23" w:rsidRDefault="009E44A7">
            <w:pPr>
              <w:spacing w:line="260" w:lineRule="exact"/>
              <w:jc w:val="right"/>
              <w:rPr>
                <w:sz w:val="26"/>
                <w:szCs w:val="26"/>
              </w:rPr>
            </w:pPr>
            <w:r>
              <w:rPr>
                <w:sz w:val="26"/>
                <w:szCs w:val="26"/>
              </w:rPr>
              <w:t>9 406,00</w:t>
            </w:r>
          </w:p>
        </w:tc>
        <w:tc>
          <w:tcPr>
            <w:tcW w:w="2409" w:type="dxa"/>
            <w:vAlign w:val="center"/>
          </w:tcPr>
          <w:p w:rsidR="00475B23" w:rsidRDefault="009E44A7">
            <w:pPr>
              <w:spacing w:line="260" w:lineRule="exact"/>
              <w:jc w:val="right"/>
              <w:rPr>
                <w:sz w:val="26"/>
                <w:szCs w:val="26"/>
              </w:rPr>
            </w:pPr>
            <w:r>
              <w:rPr>
                <w:sz w:val="26"/>
                <w:szCs w:val="26"/>
              </w:rPr>
              <w:t>6 806,00</w:t>
            </w:r>
          </w:p>
        </w:tc>
        <w:tc>
          <w:tcPr>
            <w:tcW w:w="1701" w:type="dxa"/>
          </w:tcPr>
          <w:p w:rsidR="00475B23" w:rsidRDefault="009E44A7">
            <w:pPr>
              <w:spacing w:line="260" w:lineRule="exact"/>
              <w:jc w:val="right"/>
              <w:rPr>
                <w:sz w:val="26"/>
                <w:szCs w:val="26"/>
              </w:rPr>
            </w:pPr>
            <w:r>
              <w:rPr>
                <w:sz w:val="26"/>
                <w:szCs w:val="26"/>
              </w:rPr>
              <w:t>0,00</w:t>
            </w:r>
          </w:p>
        </w:tc>
        <w:tc>
          <w:tcPr>
            <w:tcW w:w="1276" w:type="dxa"/>
          </w:tcPr>
          <w:p w:rsidR="00475B23" w:rsidRDefault="009E44A7">
            <w:pPr>
              <w:spacing w:line="260" w:lineRule="exact"/>
              <w:jc w:val="right"/>
              <w:rPr>
                <w:sz w:val="26"/>
                <w:szCs w:val="26"/>
              </w:rPr>
            </w:pPr>
            <w:r>
              <w:rPr>
                <w:sz w:val="26"/>
                <w:szCs w:val="26"/>
              </w:rPr>
              <w:t>2 600,00</w:t>
            </w:r>
          </w:p>
        </w:tc>
      </w:tr>
      <w:tr w:rsidR="00475B23">
        <w:trPr>
          <w:trHeight w:val="20"/>
        </w:trPr>
        <w:tc>
          <w:tcPr>
            <w:tcW w:w="2910" w:type="dxa"/>
            <w:vAlign w:val="center"/>
          </w:tcPr>
          <w:p w:rsidR="00475B23" w:rsidRDefault="009E44A7">
            <w:pPr>
              <w:spacing w:line="280" w:lineRule="exact"/>
              <w:rPr>
                <w:sz w:val="26"/>
                <w:szCs w:val="26"/>
              </w:rPr>
            </w:pPr>
            <w:proofErr w:type="spellStart"/>
            <w:r>
              <w:rPr>
                <w:sz w:val="26"/>
                <w:szCs w:val="26"/>
              </w:rPr>
              <w:t>Речковский</w:t>
            </w:r>
            <w:proofErr w:type="spellEnd"/>
            <w:r>
              <w:rPr>
                <w:sz w:val="26"/>
                <w:szCs w:val="26"/>
              </w:rPr>
              <w:t xml:space="preserve"> сельский</w:t>
            </w:r>
          </w:p>
        </w:tc>
        <w:tc>
          <w:tcPr>
            <w:tcW w:w="1418" w:type="dxa"/>
            <w:vAlign w:val="center"/>
          </w:tcPr>
          <w:p w:rsidR="00475B23" w:rsidRDefault="009E44A7">
            <w:pPr>
              <w:spacing w:line="260" w:lineRule="exact"/>
              <w:jc w:val="right"/>
              <w:rPr>
                <w:sz w:val="26"/>
                <w:szCs w:val="26"/>
              </w:rPr>
            </w:pPr>
            <w:r>
              <w:rPr>
                <w:sz w:val="26"/>
                <w:szCs w:val="26"/>
              </w:rPr>
              <w:t>30 406,00</w:t>
            </w:r>
          </w:p>
        </w:tc>
        <w:tc>
          <w:tcPr>
            <w:tcW w:w="2409" w:type="dxa"/>
            <w:vAlign w:val="center"/>
          </w:tcPr>
          <w:p w:rsidR="00475B23" w:rsidRDefault="009E44A7">
            <w:pPr>
              <w:spacing w:line="260" w:lineRule="exact"/>
              <w:jc w:val="right"/>
              <w:rPr>
                <w:sz w:val="26"/>
                <w:szCs w:val="26"/>
              </w:rPr>
            </w:pPr>
            <w:r>
              <w:rPr>
                <w:sz w:val="26"/>
                <w:szCs w:val="26"/>
              </w:rPr>
              <w:t>6 806,00</w:t>
            </w:r>
          </w:p>
        </w:tc>
        <w:tc>
          <w:tcPr>
            <w:tcW w:w="1701" w:type="dxa"/>
          </w:tcPr>
          <w:p w:rsidR="00475B23" w:rsidRDefault="009E44A7">
            <w:pPr>
              <w:spacing w:line="260" w:lineRule="exact"/>
              <w:jc w:val="right"/>
              <w:rPr>
                <w:sz w:val="26"/>
                <w:szCs w:val="26"/>
              </w:rPr>
            </w:pPr>
            <w:r>
              <w:rPr>
                <w:sz w:val="26"/>
                <w:szCs w:val="26"/>
              </w:rPr>
              <w:t>13 000,00</w:t>
            </w:r>
          </w:p>
        </w:tc>
        <w:tc>
          <w:tcPr>
            <w:tcW w:w="1276" w:type="dxa"/>
          </w:tcPr>
          <w:p w:rsidR="00475B23" w:rsidRDefault="009E44A7">
            <w:pPr>
              <w:spacing w:line="260" w:lineRule="exact"/>
              <w:jc w:val="right"/>
              <w:rPr>
                <w:sz w:val="26"/>
                <w:szCs w:val="26"/>
              </w:rPr>
            </w:pPr>
            <w:r>
              <w:rPr>
                <w:sz w:val="26"/>
                <w:szCs w:val="26"/>
              </w:rPr>
              <w:t>10 600,00</w:t>
            </w:r>
          </w:p>
        </w:tc>
      </w:tr>
      <w:tr w:rsidR="00475B23">
        <w:trPr>
          <w:trHeight w:val="20"/>
        </w:trPr>
        <w:tc>
          <w:tcPr>
            <w:tcW w:w="2910" w:type="dxa"/>
            <w:vAlign w:val="center"/>
          </w:tcPr>
          <w:p w:rsidR="00475B23" w:rsidRDefault="009E44A7">
            <w:pPr>
              <w:spacing w:line="280" w:lineRule="exact"/>
              <w:rPr>
                <w:sz w:val="26"/>
                <w:szCs w:val="26"/>
              </w:rPr>
            </w:pPr>
            <w:proofErr w:type="spellStart"/>
            <w:r>
              <w:rPr>
                <w:sz w:val="26"/>
                <w:szCs w:val="26"/>
              </w:rPr>
              <w:t>Святовольский</w:t>
            </w:r>
            <w:proofErr w:type="spellEnd"/>
            <w:r>
              <w:rPr>
                <w:sz w:val="26"/>
                <w:szCs w:val="26"/>
              </w:rPr>
              <w:t xml:space="preserve"> сельский</w:t>
            </w:r>
          </w:p>
        </w:tc>
        <w:tc>
          <w:tcPr>
            <w:tcW w:w="1418" w:type="dxa"/>
            <w:vAlign w:val="center"/>
          </w:tcPr>
          <w:p w:rsidR="00475B23" w:rsidRDefault="009E44A7">
            <w:pPr>
              <w:spacing w:line="260" w:lineRule="exact"/>
              <w:jc w:val="right"/>
              <w:rPr>
                <w:sz w:val="26"/>
                <w:szCs w:val="26"/>
              </w:rPr>
            </w:pPr>
            <w:r>
              <w:rPr>
                <w:sz w:val="26"/>
                <w:szCs w:val="26"/>
              </w:rPr>
              <w:t>83 106,00</w:t>
            </w:r>
          </w:p>
        </w:tc>
        <w:tc>
          <w:tcPr>
            <w:tcW w:w="2409" w:type="dxa"/>
            <w:vAlign w:val="center"/>
          </w:tcPr>
          <w:p w:rsidR="00475B23" w:rsidRDefault="009E44A7">
            <w:pPr>
              <w:spacing w:line="260" w:lineRule="exact"/>
              <w:jc w:val="right"/>
              <w:rPr>
                <w:sz w:val="26"/>
                <w:szCs w:val="26"/>
              </w:rPr>
            </w:pPr>
            <w:r>
              <w:rPr>
                <w:sz w:val="26"/>
                <w:szCs w:val="26"/>
              </w:rPr>
              <w:t>6 806,00</w:t>
            </w:r>
          </w:p>
        </w:tc>
        <w:tc>
          <w:tcPr>
            <w:tcW w:w="1701" w:type="dxa"/>
          </w:tcPr>
          <w:p w:rsidR="00475B23" w:rsidRDefault="009E44A7">
            <w:pPr>
              <w:spacing w:line="260" w:lineRule="exact"/>
              <w:jc w:val="right"/>
              <w:rPr>
                <w:sz w:val="26"/>
                <w:szCs w:val="26"/>
              </w:rPr>
            </w:pPr>
            <w:r>
              <w:rPr>
                <w:sz w:val="26"/>
                <w:szCs w:val="26"/>
              </w:rPr>
              <w:t>76 300,00</w:t>
            </w:r>
          </w:p>
        </w:tc>
        <w:tc>
          <w:tcPr>
            <w:tcW w:w="1276" w:type="dxa"/>
          </w:tcPr>
          <w:p w:rsidR="00475B23" w:rsidRDefault="009E44A7">
            <w:pPr>
              <w:spacing w:line="260" w:lineRule="exact"/>
              <w:jc w:val="right"/>
              <w:rPr>
                <w:sz w:val="26"/>
                <w:szCs w:val="26"/>
              </w:rPr>
            </w:pPr>
            <w:r>
              <w:rPr>
                <w:sz w:val="26"/>
                <w:szCs w:val="26"/>
                <w:lang w:val="en-US"/>
              </w:rPr>
              <w:t>0</w:t>
            </w:r>
            <w:r>
              <w:rPr>
                <w:sz w:val="26"/>
                <w:szCs w:val="26"/>
              </w:rPr>
              <w:t>,00</w:t>
            </w:r>
          </w:p>
        </w:tc>
      </w:tr>
      <w:tr w:rsidR="00475B23">
        <w:trPr>
          <w:trHeight w:val="20"/>
        </w:trPr>
        <w:tc>
          <w:tcPr>
            <w:tcW w:w="2910" w:type="dxa"/>
            <w:vAlign w:val="center"/>
          </w:tcPr>
          <w:p w:rsidR="00475B23" w:rsidRDefault="009E44A7">
            <w:pPr>
              <w:spacing w:line="280" w:lineRule="exact"/>
              <w:rPr>
                <w:sz w:val="26"/>
                <w:szCs w:val="26"/>
              </w:rPr>
            </w:pPr>
            <w:proofErr w:type="spellStart"/>
            <w:r>
              <w:rPr>
                <w:sz w:val="26"/>
                <w:szCs w:val="26"/>
              </w:rPr>
              <w:t>Стайковский</w:t>
            </w:r>
            <w:proofErr w:type="spellEnd"/>
            <w:r>
              <w:rPr>
                <w:sz w:val="26"/>
                <w:szCs w:val="26"/>
              </w:rPr>
              <w:t xml:space="preserve"> сельский</w:t>
            </w:r>
          </w:p>
        </w:tc>
        <w:tc>
          <w:tcPr>
            <w:tcW w:w="1418" w:type="dxa"/>
            <w:vAlign w:val="center"/>
          </w:tcPr>
          <w:p w:rsidR="00475B23" w:rsidRDefault="009E44A7">
            <w:pPr>
              <w:spacing w:line="260" w:lineRule="exact"/>
              <w:jc w:val="right"/>
              <w:rPr>
                <w:sz w:val="26"/>
                <w:szCs w:val="26"/>
              </w:rPr>
            </w:pPr>
            <w:r>
              <w:rPr>
                <w:sz w:val="26"/>
                <w:szCs w:val="26"/>
              </w:rPr>
              <w:t>40 000,00</w:t>
            </w:r>
          </w:p>
        </w:tc>
        <w:tc>
          <w:tcPr>
            <w:tcW w:w="2409" w:type="dxa"/>
            <w:vAlign w:val="center"/>
          </w:tcPr>
          <w:p w:rsidR="00475B23" w:rsidRDefault="009E44A7">
            <w:pPr>
              <w:spacing w:line="260" w:lineRule="exact"/>
              <w:jc w:val="right"/>
              <w:rPr>
                <w:sz w:val="26"/>
                <w:szCs w:val="26"/>
              </w:rPr>
            </w:pPr>
            <w:r>
              <w:rPr>
                <w:sz w:val="26"/>
                <w:szCs w:val="26"/>
              </w:rPr>
              <w:t>0,00</w:t>
            </w:r>
          </w:p>
        </w:tc>
        <w:tc>
          <w:tcPr>
            <w:tcW w:w="1701" w:type="dxa"/>
          </w:tcPr>
          <w:p w:rsidR="00475B23" w:rsidRDefault="009E44A7">
            <w:pPr>
              <w:spacing w:line="260" w:lineRule="exact"/>
              <w:jc w:val="right"/>
              <w:rPr>
                <w:sz w:val="26"/>
                <w:szCs w:val="26"/>
              </w:rPr>
            </w:pPr>
            <w:r>
              <w:rPr>
                <w:sz w:val="26"/>
                <w:szCs w:val="26"/>
              </w:rPr>
              <w:t>40 000,00</w:t>
            </w:r>
          </w:p>
        </w:tc>
        <w:tc>
          <w:tcPr>
            <w:tcW w:w="1276" w:type="dxa"/>
          </w:tcPr>
          <w:p w:rsidR="00475B23" w:rsidRDefault="009E44A7">
            <w:pPr>
              <w:spacing w:line="260" w:lineRule="exact"/>
              <w:jc w:val="right"/>
              <w:rPr>
                <w:sz w:val="26"/>
                <w:szCs w:val="26"/>
              </w:rPr>
            </w:pPr>
            <w:r>
              <w:rPr>
                <w:sz w:val="26"/>
                <w:szCs w:val="26"/>
                <w:lang w:val="en-US"/>
              </w:rPr>
              <w:t>0</w:t>
            </w:r>
            <w:r>
              <w:rPr>
                <w:sz w:val="26"/>
                <w:szCs w:val="26"/>
              </w:rPr>
              <w:t>,00</w:t>
            </w:r>
          </w:p>
        </w:tc>
      </w:tr>
      <w:tr w:rsidR="00475B23">
        <w:trPr>
          <w:trHeight w:val="20"/>
        </w:trPr>
        <w:tc>
          <w:tcPr>
            <w:tcW w:w="2910" w:type="dxa"/>
            <w:vAlign w:val="center"/>
          </w:tcPr>
          <w:p w:rsidR="00475B23" w:rsidRDefault="009E44A7">
            <w:pPr>
              <w:spacing w:line="280" w:lineRule="exact"/>
              <w:rPr>
                <w:sz w:val="26"/>
                <w:szCs w:val="26"/>
              </w:rPr>
            </w:pPr>
            <w:proofErr w:type="spellStart"/>
            <w:r>
              <w:rPr>
                <w:sz w:val="26"/>
                <w:szCs w:val="26"/>
              </w:rPr>
              <w:t>Телеханский</w:t>
            </w:r>
            <w:proofErr w:type="spellEnd"/>
            <w:r>
              <w:rPr>
                <w:sz w:val="26"/>
                <w:szCs w:val="26"/>
              </w:rPr>
              <w:t xml:space="preserve"> сельский</w:t>
            </w:r>
          </w:p>
        </w:tc>
        <w:tc>
          <w:tcPr>
            <w:tcW w:w="1418" w:type="dxa"/>
            <w:vAlign w:val="center"/>
          </w:tcPr>
          <w:p w:rsidR="00475B23" w:rsidRDefault="009E44A7">
            <w:pPr>
              <w:spacing w:line="260" w:lineRule="exact"/>
              <w:jc w:val="right"/>
              <w:rPr>
                <w:sz w:val="26"/>
                <w:szCs w:val="26"/>
              </w:rPr>
            </w:pPr>
            <w:r>
              <w:rPr>
                <w:sz w:val="26"/>
                <w:szCs w:val="26"/>
              </w:rPr>
              <w:t>52 726,00</w:t>
            </w:r>
          </w:p>
        </w:tc>
        <w:tc>
          <w:tcPr>
            <w:tcW w:w="2409" w:type="dxa"/>
            <w:vAlign w:val="center"/>
          </w:tcPr>
          <w:p w:rsidR="00475B23" w:rsidRDefault="009E44A7">
            <w:pPr>
              <w:spacing w:line="260" w:lineRule="exact"/>
              <w:jc w:val="right"/>
              <w:rPr>
                <w:sz w:val="26"/>
                <w:szCs w:val="26"/>
              </w:rPr>
            </w:pPr>
            <w:r>
              <w:rPr>
                <w:sz w:val="26"/>
                <w:szCs w:val="26"/>
              </w:rPr>
              <w:t>11 806,00</w:t>
            </w:r>
          </w:p>
        </w:tc>
        <w:tc>
          <w:tcPr>
            <w:tcW w:w="1701" w:type="dxa"/>
          </w:tcPr>
          <w:p w:rsidR="00475B23" w:rsidRDefault="009E44A7">
            <w:pPr>
              <w:spacing w:line="260" w:lineRule="exact"/>
              <w:jc w:val="right"/>
              <w:rPr>
                <w:sz w:val="26"/>
                <w:szCs w:val="26"/>
              </w:rPr>
            </w:pPr>
            <w:r>
              <w:rPr>
                <w:sz w:val="26"/>
                <w:szCs w:val="26"/>
              </w:rPr>
              <w:t>40 920,00</w:t>
            </w:r>
          </w:p>
        </w:tc>
        <w:tc>
          <w:tcPr>
            <w:tcW w:w="1276" w:type="dxa"/>
          </w:tcPr>
          <w:p w:rsidR="00475B23" w:rsidRDefault="009E44A7">
            <w:pPr>
              <w:spacing w:line="260" w:lineRule="exact"/>
              <w:jc w:val="right"/>
              <w:rPr>
                <w:sz w:val="26"/>
                <w:szCs w:val="26"/>
              </w:rPr>
            </w:pPr>
            <w:r>
              <w:rPr>
                <w:sz w:val="26"/>
                <w:szCs w:val="26"/>
                <w:lang w:val="en-US"/>
              </w:rPr>
              <w:t>0</w:t>
            </w:r>
            <w:r>
              <w:rPr>
                <w:sz w:val="26"/>
                <w:szCs w:val="26"/>
              </w:rPr>
              <w:t>,00</w:t>
            </w:r>
          </w:p>
        </w:tc>
      </w:tr>
      <w:tr w:rsidR="00475B23">
        <w:trPr>
          <w:trHeight w:val="20"/>
        </w:trPr>
        <w:tc>
          <w:tcPr>
            <w:tcW w:w="2910" w:type="dxa"/>
            <w:vAlign w:val="center"/>
          </w:tcPr>
          <w:p w:rsidR="00475B23" w:rsidRDefault="009E44A7">
            <w:pPr>
              <w:spacing w:line="280" w:lineRule="exact"/>
              <w:rPr>
                <w:sz w:val="26"/>
                <w:szCs w:val="26"/>
              </w:rPr>
            </w:pPr>
            <w:proofErr w:type="spellStart"/>
            <w:r>
              <w:rPr>
                <w:sz w:val="26"/>
                <w:szCs w:val="26"/>
              </w:rPr>
              <w:t>Яглевичский</w:t>
            </w:r>
            <w:proofErr w:type="spellEnd"/>
            <w:r>
              <w:rPr>
                <w:sz w:val="26"/>
                <w:szCs w:val="26"/>
              </w:rPr>
              <w:t xml:space="preserve"> сельский</w:t>
            </w:r>
          </w:p>
        </w:tc>
        <w:tc>
          <w:tcPr>
            <w:tcW w:w="1418" w:type="dxa"/>
            <w:vAlign w:val="center"/>
          </w:tcPr>
          <w:p w:rsidR="00475B23" w:rsidRDefault="009E44A7">
            <w:pPr>
              <w:spacing w:line="260" w:lineRule="exact"/>
              <w:jc w:val="right"/>
              <w:rPr>
                <w:sz w:val="26"/>
                <w:szCs w:val="26"/>
              </w:rPr>
            </w:pPr>
            <w:r>
              <w:rPr>
                <w:sz w:val="26"/>
                <w:szCs w:val="26"/>
              </w:rPr>
              <w:t>27 500,00</w:t>
            </w:r>
          </w:p>
        </w:tc>
        <w:tc>
          <w:tcPr>
            <w:tcW w:w="2409" w:type="dxa"/>
            <w:vAlign w:val="center"/>
          </w:tcPr>
          <w:p w:rsidR="00475B23" w:rsidRDefault="009E44A7">
            <w:pPr>
              <w:spacing w:line="260" w:lineRule="exact"/>
              <w:jc w:val="right"/>
              <w:rPr>
                <w:sz w:val="26"/>
                <w:szCs w:val="26"/>
              </w:rPr>
            </w:pPr>
            <w:r>
              <w:rPr>
                <w:sz w:val="26"/>
                <w:szCs w:val="26"/>
              </w:rPr>
              <w:t>0,00</w:t>
            </w:r>
          </w:p>
        </w:tc>
        <w:tc>
          <w:tcPr>
            <w:tcW w:w="1701" w:type="dxa"/>
          </w:tcPr>
          <w:p w:rsidR="00475B23" w:rsidRDefault="009E44A7">
            <w:pPr>
              <w:spacing w:line="260" w:lineRule="exact"/>
              <w:jc w:val="right"/>
              <w:rPr>
                <w:sz w:val="26"/>
                <w:szCs w:val="26"/>
              </w:rPr>
            </w:pPr>
            <w:r>
              <w:rPr>
                <w:sz w:val="26"/>
                <w:szCs w:val="26"/>
              </w:rPr>
              <w:t>27 500,00</w:t>
            </w:r>
          </w:p>
        </w:tc>
        <w:tc>
          <w:tcPr>
            <w:tcW w:w="1276" w:type="dxa"/>
          </w:tcPr>
          <w:p w:rsidR="00475B23" w:rsidRDefault="009E44A7">
            <w:pPr>
              <w:spacing w:line="260" w:lineRule="exact"/>
              <w:jc w:val="right"/>
              <w:rPr>
                <w:sz w:val="26"/>
                <w:szCs w:val="26"/>
              </w:rPr>
            </w:pPr>
            <w:r>
              <w:rPr>
                <w:sz w:val="26"/>
                <w:szCs w:val="26"/>
                <w:lang w:val="en-US"/>
              </w:rPr>
              <w:t>0</w:t>
            </w:r>
            <w:r>
              <w:rPr>
                <w:sz w:val="26"/>
                <w:szCs w:val="26"/>
              </w:rPr>
              <w:t>,00</w:t>
            </w:r>
          </w:p>
        </w:tc>
      </w:tr>
      <w:tr w:rsidR="00475B23">
        <w:trPr>
          <w:trHeight w:val="20"/>
        </w:trPr>
        <w:tc>
          <w:tcPr>
            <w:tcW w:w="2910" w:type="dxa"/>
            <w:vAlign w:val="center"/>
          </w:tcPr>
          <w:p w:rsidR="00475B23" w:rsidRDefault="009E44A7">
            <w:pPr>
              <w:spacing w:line="280" w:lineRule="exact"/>
              <w:rPr>
                <w:sz w:val="26"/>
                <w:szCs w:val="26"/>
              </w:rPr>
            </w:pPr>
            <w:r>
              <w:rPr>
                <w:sz w:val="26"/>
                <w:szCs w:val="26"/>
              </w:rPr>
              <w:t>Коссовский городской</w:t>
            </w:r>
          </w:p>
        </w:tc>
        <w:tc>
          <w:tcPr>
            <w:tcW w:w="1418" w:type="dxa"/>
            <w:vAlign w:val="center"/>
          </w:tcPr>
          <w:p w:rsidR="00475B23" w:rsidRDefault="009E44A7">
            <w:pPr>
              <w:spacing w:line="260" w:lineRule="exact"/>
              <w:jc w:val="right"/>
              <w:rPr>
                <w:sz w:val="26"/>
                <w:szCs w:val="26"/>
              </w:rPr>
            </w:pPr>
            <w:r>
              <w:rPr>
                <w:sz w:val="26"/>
                <w:szCs w:val="26"/>
              </w:rPr>
              <w:t>0,00</w:t>
            </w:r>
          </w:p>
        </w:tc>
        <w:tc>
          <w:tcPr>
            <w:tcW w:w="2409" w:type="dxa"/>
            <w:vAlign w:val="center"/>
          </w:tcPr>
          <w:p w:rsidR="00475B23" w:rsidRDefault="009E44A7">
            <w:pPr>
              <w:spacing w:line="260" w:lineRule="exact"/>
              <w:jc w:val="right"/>
              <w:rPr>
                <w:sz w:val="26"/>
                <w:szCs w:val="26"/>
              </w:rPr>
            </w:pPr>
            <w:r>
              <w:rPr>
                <w:sz w:val="26"/>
                <w:szCs w:val="26"/>
              </w:rPr>
              <w:t>0,00</w:t>
            </w:r>
          </w:p>
        </w:tc>
        <w:tc>
          <w:tcPr>
            <w:tcW w:w="1701" w:type="dxa"/>
          </w:tcPr>
          <w:p w:rsidR="00475B23" w:rsidRDefault="009E44A7">
            <w:pPr>
              <w:spacing w:line="260" w:lineRule="exact"/>
              <w:jc w:val="right"/>
              <w:rPr>
                <w:sz w:val="26"/>
                <w:szCs w:val="26"/>
              </w:rPr>
            </w:pPr>
            <w:r>
              <w:rPr>
                <w:sz w:val="26"/>
                <w:szCs w:val="26"/>
              </w:rPr>
              <w:t>0,00</w:t>
            </w:r>
          </w:p>
        </w:tc>
        <w:tc>
          <w:tcPr>
            <w:tcW w:w="1276" w:type="dxa"/>
          </w:tcPr>
          <w:p w:rsidR="00475B23" w:rsidRDefault="009E44A7">
            <w:pPr>
              <w:spacing w:line="260" w:lineRule="exact"/>
              <w:jc w:val="right"/>
              <w:rPr>
                <w:sz w:val="26"/>
                <w:szCs w:val="26"/>
              </w:rPr>
            </w:pPr>
            <w:r>
              <w:rPr>
                <w:sz w:val="26"/>
                <w:szCs w:val="26"/>
                <w:lang w:val="en-US"/>
              </w:rPr>
              <w:t>0</w:t>
            </w:r>
            <w:r>
              <w:rPr>
                <w:sz w:val="26"/>
                <w:szCs w:val="26"/>
              </w:rPr>
              <w:t>,00</w:t>
            </w:r>
          </w:p>
        </w:tc>
      </w:tr>
      <w:tr w:rsidR="00475B23">
        <w:trPr>
          <w:trHeight w:val="20"/>
        </w:trPr>
        <w:tc>
          <w:tcPr>
            <w:tcW w:w="2910" w:type="dxa"/>
            <w:vAlign w:val="center"/>
          </w:tcPr>
          <w:p w:rsidR="00475B23" w:rsidRDefault="009E44A7">
            <w:pPr>
              <w:spacing w:line="280" w:lineRule="exact"/>
              <w:rPr>
                <w:sz w:val="26"/>
                <w:szCs w:val="26"/>
              </w:rPr>
            </w:pPr>
            <w:r>
              <w:rPr>
                <w:sz w:val="26"/>
                <w:szCs w:val="26"/>
              </w:rPr>
              <w:t>ИТОГО</w:t>
            </w:r>
          </w:p>
        </w:tc>
        <w:tc>
          <w:tcPr>
            <w:tcW w:w="1418" w:type="dxa"/>
            <w:vAlign w:val="center"/>
          </w:tcPr>
          <w:p w:rsidR="00475B23" w:rsidRDefault="009E44A7">
            <w:pPr>
              <w:spacing w:line="260" w:lineRule="exact"/>
              <w:jc w:val="right"/>
              <w:rPr>
                <w:sz w:val="26"/>
                <w:szCs w:val="26"/>
              </w:rPr>
            </w:pPr>
            <w:r>
              <w:rPr>
                <w:sz w:val="26"/>
                <w:szCs w:val="26"/>
              </w:rPr>
              <w:t>368 327,00</w:t>
            </w:r>
          </w:p>
        </w:tc>
        <w:tc>
          <w:tcPr>
            <w:tcW w:w="2409" w:type="dxa"/>
            <w:vAlign w:val="center"/>
          </w:tcPr>
          <w:p w:rsidR="00475B23" w:rsidRDefault="009E44A7">
            <w:pPr>
              <w:spacing w:line="260" w:lineRule="exact"/>
              <w:jc w:val="right"/>
              <w:rPr>
                <w:sz w:val="26"/>
                <w:szCs w:val="26"/>
              </w:rPr>
            </w:pPr>
            <w:r>
              <w:rPr>
                <w:sz w:val="26"/>
                <w:szCs w:val="26"/>
              </w:rPr>
              <w:t>69 857,00</w:t>
            </w:r>
          </w:p>
        </w:tc>
        <w:tc>
          <w:tcPr>
            <w:tcW w:w="1701" w:type="dxa"/>
          </w:tcPr>
          <w:p w:rsidR="00475B23" w:rsidRDefault="009E44A7">
            <w:pPr>
              <w:spacing w:line="260" w:lineRule="exact"/>
              <w:jc w:val="right"/>
              <w:rPr>
                <w:sz w:val="26"/>
                <w:szCs w:val="26"/>
              </w:rPr>
            </w:pPr>
            <w:r>
              <w:rPr>
                <w:sz w:val="26"/>
                <w:szCs w:val="26"/>
              </w:rPr>
              <w:t>283 920,00</w:t>
            </w:r>
          </w:p>
        </w:tc>
        <w:tc>
          <w:tcPr>
            <w:tcW w:w="1276" w:type="dxa"/>
          </w:tcPr>
          <w:p w:rsidR="00475B23" w:rsidRDefault="009E44A7">
            <w:pPr>
              <w:spacing w:line="260" w:lineRule="exact"/>
              <w:jc w:val="right"/>
              <w:rPr>
                <w:sz w:val="26"/>
                <w:szCs w:val="26"/>
              </w:rPr>
            </w:pPr>
            <w:r>
              <w:rPr>
                <w:sz w:val="26"/>
                <w:szCs w:val="26"/>
              </w:rPr>
              <w:t>14 550,00</w:t>
            </w:r>
          </w:p>
        </w:tc>
      </w:tr>
      <w:bookmarkEnd w:id="26"/>
    </w:tbl>
    <w:p w:rsidR="00475B23" w:rsidRDefault="00475B23">
      <w:pPr>
        <w:tabs>
          <w:tab w:val="left" w:pos="709"/>
        </w:tabs>
        <w:jc w:val="both"/>
        <w:rPr>
          <w:sz w:val="30"/>
          <w:szCs w:val="30"/>
        </w:rPr>
      </w:pPr>
    </w:p>
    <w:sectPr w:rsidR="00475B23">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61" w:rsidRDefault="00EF5461">
      <w:r>
        <w:separator/>
      </w:r>
    </w:p>
  </w:endnote>
  <w:endnote w:type="continuationSeparator" w:id="0">
    <w:p w:rsidR="00EF5461" w:rsidRDefault="00EF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01"/>
    <w:family w:val="roman"/>
    <w:notTrueType/>
    <w:pitch w:val="variable"/>
  </w:font>
  <w:font w:name="1">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61" w:rsidRDefault="00EF5461">
      <w:r>
        <w:separator/>
      </w:r>
    </w:p>
  </w:footnote>
  <w:footnote w:type="continuationSeparator" w:id="0">
    <w:p w:rsidR="00EF5461" w:rsidRDefault="00EF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022" w:rsidRDefault="00CA602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6022" w:rsidRDefault="00CA60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022" w:rsidRDefault="00CA6022">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723A68">
      <w:rPr>
        <w:noProof/>
        <w:sz w:val="28"/>
        <w:szCs w:val="28"/>
      </w:rPr>
      <w:t>3</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022" w:rsidRDefault="00CA602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4097"/>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23"/>
    <w:rsid w:val="00323972"/>
    <w:rsid w:val="00475B23"/>
    <w:rsid w:val="005F1655"/>
    <w:rsid w:val="00723A68"/>
    <w:rsid w:val="009105B7"/>
    <w:rsid w:val="009E44A7"/>
    <w:rsid w:val="00A02446"/>
    <w:rsid w:val="00B13990"/>
    <w:rsid w:val="00CA6022"/>
    <w:rsid w:val="00E9190A"/>
    <w:rsid w:val="00EF06B6"/>
    <w:rsid w:val="00EF5461"/>
    <w:rsid w:val="00F80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795809EA-B4A8-4D41-9035-2D4C06C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CYR" w:hAnsi="Times New Roman CYR" w:cs="Times New Roman CYR"/>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Courier New" w:hAnsi="Courier New" w:cs="Courier New"/>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ConsPlusNormal">
    <w:name w:val="ConsPlusNormal"/>
    <w:pPr>
      <w:widowControl w:val="0"/>
      <w:autoSpaceDE w:val="0"/>
      <w:autoSpaceDN w:val="0"/>
      <w:adjustRightInd w:val="0"/>
      <w:ind w:firstLine="720"/>
    </w:pPr>
    <w:rPr>
      <w:rFonts w:ascii="Courier New" w:hAnsi="Courier New" w:cs="Courier New"/>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CYR" w:hAnsi="Times New Roman CYR" w:cs="Times New Roman CYR" w:hint="default"/>
      <w:b/>
      <w:bCs/>
      <w:sz w:val="22"/>
      <w:szCs w:val="22"/>
    </w:rPr>
  </w:style>
  <w:style w:type="character" w:customStyle="1" w:styleId="pers">
    <w:name w:val="pers"/>
    <w:rPr>
      <w:rFonts w:ascii="Times New Roman CYR" w:hAnsi="Times New Roman CYR" w:cs="Times New Roman CYR" w:hint="default"/>
      <w:b/>
      <w:bCs/>
      <w:sz w:val="22"/>
      <w:szCs w:val="22"/>
    </w:rPr>
  </w:style>
  <w:style w:type="paragraph" w:styleId="a4">
    <w:name w:val="Body Text Indent"/>
    <w:basedOn w:val="a"/>
    <w:link w:val="a5"/>
    <w:pPr>
      <w:tabs>
        <w:tab w:val="left" w:pos="709"/>
      </w:tabs>
      <w:jc w:val="both"/>
    </w:pPr>
    <w:rPr>
      <w:rFonts w:ascii="Calibri Light" w:hAnsi="Calibri Light"/>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Calibri" w:hAnsi="Calibri"/>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CYR" w:hAnsi="Times New Roman CYR" w:cs="Times New Roman CYR"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Courier New" w:hAnsi="Courier New" w:cs="Courier New"/>
      <w:sz w:val="20"/>
      <w:szCs w:val="20"/>
      <w:lang w:val="en-ZA" w:eastAsia="en-ZA"/>
    </w:rPr>
  </w:style>
  <w:style w:type="paragraph" w:styleId="af0">
    <w:name w:val="Balloon Text"/>
    <w:basedOn w:val="a"/>
    <w:link w:val="af1"/>
    <w:uiPriority w:val="99"/>
    <w:semiHidden/>
    <w:rPr>
      <w:rFonts w:ascii="Calibri" w:hAnsi="Calibri" w:cs="Calibri"/>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Calibri" w:hAnsi="Calibri"/>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Calibri" w:hAnsi="Calibri"/>
      <w:sz w:val="20"/>
      <w:szCs w:val="20"/>
      <w:lang w:val="en-US" w:eastAsia="en-US"/>
    </w:rPr>
  </w:style>
  <w:style w:type="paragraph" w:customStyle="1" w:styleId="ConsPlusTitle">
    <w:name w:val="ConsPlusTitle"/>
    <w:pPr>
      <w:widowControl w:val="0"/>
      <w:autoSpaceDE w:val="0"/>
      <w:autoSpaceDN w:val="0"/>
      <w:adjustRightInd w:val="0"/>
    </w:pPr>
    <w:rPr>
      <w:rFonts w:ascii="Courier New" w:hAnsi="Courier New" w:cs="Courier New"/>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ambria Math" w:hAnsi="Cambria Math" w:cs="Cambria Math"/>
    </w:rPr>
  </w:style>
  <w:style w:type="paragraph" w:customStyle="1" w:styleId="ConsPlusDocList">
    <w:name w:val="ConsPlusDocList"/>
    <w:uiPriority w:val="99"/>
    <w:pPr>
      <w:widowControl w:val="0"/>
      <w:autoSpaceDE w:val="0"/>
      <w:autoSpaceDN w:val="0"/>
      <w:adjustRightInd w:val="0"/>
    </w:pPr>
    <w:rPr>
      <w:rFonts w:ascii="Cambria Math" w:hAnsi="Cambria Math" w:cs="Cambria Math"/>
    </w:rPr>
  </w:style>
  <w:style w:type="paragraph" w:customStyle="1" w:styleId="ConsPlusTitlePage">
    <w:name w:val="ConsPlusTitlePage"/>
    <w:uiPriority w:val="99"/>
    <w:pPr>
      <w:widowControl w:val="0"/>
      <w:autoSpaceDE w:val="0"/>
      <w:autoSpaceDN w:val="0"/>
      <w:adjustRightInd w:val="0"/>
    </w:pPr>
    <w:rPr>
      <w:rFonts w:ascii="Calibri" w:hAnsi="Calibri" w:cs="Calibri"/>
    </w:rPr>
  </w:style>
  <w:style w:type="paragraph" w:customStyle="1" w:styleId="ConsPlusJurTerm">
    <w:name w:val="ConsPlusJurTerm"/>
    <w:uiPriority w:val="99"/>
    <w:pPr>
      <w:widowControl w:val="0"/>
      <w:autoSpaceDE w:val="0"/>
      <w:autoSpaceDN w:val="0"/>
      <w:adjustRightInd w:val="0"/>
    </w:pPr>
    <w:rPr>
      <w:rFonts w:ascii="Calibri" w:hAnsi="Calibri" w:cs="Calibri"/>
      <w:sz w:val="22"/>
      <w:szCs w:val="22"/>
    </w:rPr>
  </w:style>
  <w:style w:type="character" w:customStyle="1" w:styleId="af1">
    <w:name w:val="Текст выноски Знак"/>
    <w:link w:val="af0"/>
    <w:uiPriority w:val="99"/>
    <w:semiHidden/>
    <w:locked/>
    <w:rPr>
      <w:rFonts w:ascii="Calibri" w:hAnsi="Calibri" w:cs="Calibri"/>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1" w:hAnsi="1" w:cs="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CYR" w:hAnsi="Times New Roman CYR" w:cs="Times New Roman CYR" w:hint="default"/>
      <w:spacing w:val="10"/>
      <w:sz w:val="26"/>
      <w:szCs w:val="26"/>
    </w:rPr>
  </w:style>
  <w:style w:type="paragraph" w:customStyle="1" w:styleId="af9">
    <w:name w:val="Знак"/>
    <w:basedOn w:val="a"/>
    <w:pPr>
      <w:spacing w:before="100" w:beforeAutospacing="1" w:after="100" w:afterAutospacing="1"/>
    </w:pPr>
    <w:rPr>
      <w:rFonts w:ascii="Calibri" w:hAnsi="Calibri"/>
      <w:sz w:val="20"/>
      <w:szCs w:val="20"/>
      <w:lang w:val="en-US" w:eastAsia="en-US"/>
    </w:rPr>
  </w:style>
  <w:style w:type="paragraph" w:customStyle="1" w:styleId="15">
    <w:name w:val="Знак Знак Знак Знак1"/>
    <w:basedOn w:val="a"/>
    <w:pPr>
      <w:spacing w:before="100" w:beforeAutospacing="1" w:after="100" w:afterAutospacing="1"/>
    </w:pPr>
    <w:rPr>
      <w:rFonts w:ascii="Calibri" w:hAnsi="Calibri"/>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Calibri" w:hAnsi="Calibri"/>
      <w:sz w:val="20"/>
      <w:szCs w:val="20"/>
      <w:lang w:val="en-US" w:eastAsia="en-US"/>
    </w:rPr>
  </w:style>
  <w:style w:type="character" w:customStyle="1" w:styleId="20">
    <w:name w:val="Заголовок 2 Знак"/>
    <w:link w:val="2"/>
    <w:rPr>
      <w:rFonts w:ascii="Courier New" w:hAnsi="Courier New" w:cs="Courier New"/>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style>
  <w:style w:type="character" w:customStyle="1" w:styleId="30">
    <w:name w:val="Заголовок 3 Знак"/>
    <w:basedOn w:val="a0"/>
    <w:link w:val="3"/>
    <w:rPr>
      <w:sz w:val="24"/>
      <w:lang w:val="ru-RU" w:eastAsia="ru-RU"/>
    </w:rPr>
  </w:style>
  <w:style w:type="character" w:customStyle="1" w:styleId="50">
    <w:name w:val="Заголовок 5 Знак"/>
    <w:basedOn w:val="a0"/>
    <w:link w:val="5"/>
    <w:rPr>
      <w:b/>
      <w:bCs/>
      <w:i/>
      <w:iCs/>
      <w:sz w:val="26"/>
      <w:szCs w:val="26"/>
      <w:lang w:val="ru-RU" w:eastAsia="ru-RU"/>
    </w:rPr>
  </w:style>
  <w:style w:type="character" w:customStyle="1" w:styleId="70">
    <w:name w:val="Заголовок 7 Знак"/>
    <w:basedOn w:val="a0"/>
    <w:link w:val="7"/>
    <w:rPr>
      <w:sz w:val="24"/>
      <w:szCs w:val="24"/>
      <w:lang w:val="ru-RU" w:eastAsia="ru-RU"/>
    </w:rPr>
  </w:style>
  <w:style w:type="character" w:customStyle="1" w:styleId="a5">
    <w:name w:val="Основной текст с отступом Знак"/>
    <w:basedOn w:val="a0"/>
    <w:link w:val="a4"/>
    <w:rPr>
      <w:rFonts w:ascii="Calibri Light" w:hAnsi="Calibri Light"/>
      <w:sz w:val="30"/>
      <w:lang w:val="ru-RU" w:eastAsia="ru-RU"/>
    </w:rPr>
  </w:style>
  <w:style w:type="character" w:customStyle="1" w:styleId="af3">
    <w:name w:val="Текст сноски Знак"/>
    <w:basedOn w:val="a0"/>
    <w:link w:val="af2"/>
    <w:semiHidden/>
    <w:rPr>
      <w:lang w:val="ru-RU" w:eastAsia="ru-RU"/>
    </w:rPr>
  </w:style>
  <w:style w:type="character" w:styleId="afc">
    <w:name w:val="Hyperlink"/>
    <w:uiPriority w:val="99"/>
    <w:unhideWhenUsed/>
    <w:rPr>
      <w:color w:val="0563C1"/>
      <w:u w:val="single"/>
    </w:rPr>
  </w:style>
  <w:style w:type="character" w:styleId="afd">
    <w:name w:val="FollowedHyperlink"/>
    <w:basedOn w:val="a0"/>
    <w:uiPriority w:val="99"/>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6097">
      <w:bodyDiv w:val="1"/>
      <w:marLeft w:val="0"/>
      <w:marRight w:val="0"/>
      <w:marTop w:val="0"/>
      <w:marBottom w:val="0"/>
      <w:divBdr>
        <w:top w:val="none" w:sz="0" w:space="0" w:color="auto"/>
        <w:left w:val="none" w:sz="0" w:space="0" w:color="auto"/>
        <w:bottom w:val="none" w:sz="0" w:space="0" w:color="auto"/>
        <w:right w:val="none" w:sz="0" w:space="0" w:color="auto"/>
      </w:divBdr>
    </w:div>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563979435">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2E87FA966129B96FC0B512FB53912479E0D8DC6897D06FF359691BD167013B03B432CEA03E83A4DA1188ADE86E9VDG" TargetMode="External"/><Relationship Id="rId13" Type="http://schemas.openxmlformats.org/officeDocument/2006/relationships/hyperlink" Target="consultantplus://offline/ref=9E798CD76F2C5C5ECAC0C21C7949A97AC592231476FAE2CC236CD3BA4E6228D90C19C66AEDA08809968913E7C1BC97A400830BF9267E7328322EA9A72B2B0BG" TargetMode="External"/><Relationship Id="rId18" Type="http://schemas.openxmlformats.org/officeDocument/2006/relationships/hyperlink" Target="consultantplus://offline/ref=44E353FF6E6BF9B18B801F724231F71D6DF2B10814CA7F12A1A1F482107D63D081233E6AA6689C3CD1531E884B3Bk2E" TargetMode="External"/><Relationship Id="rId26" Type="http://schemas.openxmlformats.org/officeDocument/2006/relationships/hyperlink" Target="consultantplus://offline/ref=177499E53149355CCC9F600F3E8BBDCFF2D5568D8ED19EB02D196B6D6CF8EB911A4D701892016AEEE2DEF7A0BFz8UFF" TargetMode="External"/><Relationship Id="rId3" Type="http://schemas.openxmlformats.org/officeDocument/2006/relationships/styles" Target="styles.xml"/><Relationship Id="rId21" Type="http://schemas.openxmlformats.org/officeDocument/2006/relationships/hyperlink" Target="consultantplus://offline/ref=C0DC15FCD18545D2D9F73D465A3EE428284FCFEC1D71A9202C43E782B3C027468B6B20C2BF80FD621FCCE416E2uEyA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C5B63BF5BC1383127861772D720439FB8BB2CF1AF2C8160EDB428C3CBF7BC16AE94DEE95ED82D4964E580E4D9BLDZ8H" TargetMode="External"/><Relationship Id="rId25" Type="http://schemas.openxmlformats.org/officeDocument/2006/relationships/hyperlink" Target="consultantplus://offline/ref=C5B63BF5BC1383127861772D720439FB8BB2CF1AF2C8160EDB428C3CBF7BC16AE94DEE95ED82D4964E580E4D9BLDZ8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5B63BF5BC1383127861772D720439FB8BB2CF1AF2C8160EDB428C3CBF7BC16AE94DEE95ED82D4964E580E4D9BLDZ8H" TargetMode="External"/><Relationship Id="rId20" Type="http://schemas.openxmlformats.org/officeDocument/2006/relationships/hyperlink" Target="consultantplus://offline/ref=F9A6C6282030E38567B5EF30407B43466A1F74D5E70398B50E3FA3DBBA22ACD54220718C6727572588F6724E79q3v6E" TargetMode="External"/><Relationship Id="rId29" Type="http://schemas.openxmlformats.org/officeDocument/2006/relationships/hyperlink" Target="consultantplus://offline/ref=002182598BFA306F5C5BB0110DB084AFBC5CF56E93C369D1C3A380164757C9D12DC4BCA4D0BEC0723FD3563283pDs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82E40B2A30B615677F19764FADB413A11B7455A952A9AFC54AD4ADE1B569797462920C747C163391895BBAC0CFH94E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C6C0D8634E251E8B74BEB7E0AAD1AFC950DB7970D8738FCD5AC5B159C98FDEBCDAA3DA70D6F4FA10C1A403EFBp3h7G" TargetMode="External"/><Relationship Id="rId23" Type="http://schemas.openxmlformats.org/officeDocument/2006/relationships/hyperlink" Target="consultantplus://offline/ref=3A38FC3803ECC001998DA29C77AA5FE981C1039A29441C21196B9944242C23B95B0009F748AF1314B414F6CAC4J674E" TargetMode="External"/><Relationship Id="rId28" Type="http://schemas.openxmlformats.org/officeDocument/2006/relationships/hyperlink" Target="consultantplus://offline/ref=E903EAC48BFFEB29885D1AEBA97648F14AF09E52731FF9C5B8287EA14BC7EC3723E715868BF369760F94464DDBQ2v9F" TargetMode="External"/><Relationship Id="rId10" Type="http://schemas.openxmlformats.org/officeDocument/2006/relationships/header" Target="header1.xml"/><Relationship Id="rId19" Type="http://schemas.openxmlformats.org/officeDocument/2006/relationships/hyperlink" Target="consultantplus://offline/ref=2BC65CC38435D7FE0958C76A4A56702647C7986176FCDCEA04B37DA09F510B2F06C2DCA020CE6251C8C73B2A0FF4n2E" TargetMode="External"/><Relationship Id="rId31" Type="http://schemas.openxmlformats.org/officeDocument/2006/relationships/hyperlink" Target="consultantplus://offline/ref=F33DA41C2FF968FD33D721016F4D7B78F2CC6223F5260684F2FD16B59726E95FC2F85827263CFF34C80A52AAF2C2eCH" TargetMode="External"/><Relationship Id="rId4" Type="http://schemas.openxmlformats.org/officeDocument/2006/relationships/settings" Target="settings.xml"/><Relationship Id="rId9" Type="http://schemas.openxmlformats.org/officeDocument/2006/relationships/hyperlink" Target="consultantplus://offline/ref=F542E87FA966129B96FC0B512FB53912479E0D8DC6897D06F83D9E9BBD167013B03B432CEA03E83A4DA11889DB81E9VCG" TargetMode="External"/><Relationship Id="rId14" Type="http://schemas.openxmlformats.org/officeDocument/2006/relationships/hyperlink" Target="consultantplus://offline/ref=AC6C0D8634E251E8B74BEB7E0AAD1AFC950DB7970D8738FCD5AC5B159C98FDEBCDAA3DA70D6F4FA10C1A403EFBp3h7G" TargetMode="External"/><Relationship Id="rId22" Type="http://schemas.openxmlformats.org/officeDocument/2006/relationships/hyperlink" Target="consultantplus://offline/ref=3B67E5B1E9EAE0AA38284657C69364E0C9D4F0CB9A98897615528C924B8CDB66FBF6A648A4388C82B9D812B763U919E" TargetMode="External"/><Relationship Id="rId27" Type="http://schemas.openxmlformats.org/officeDocument/2006/relationships/hyperlink" Target="consultantplus://offline/ref=BED206ED595449BDAE6FC9BA694767039F039639679E5C763A7A696DCF39515FFC6C162BA1E2826981ACE07E52k1W4F" TargetMode="External"/><Relationship Id="rId30"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A6AE-414C-4328-A0DF-70DB109F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27</Pages>
  <Words>4526</Words>
  <Characters>29301</Characters>
  <Application>Microsoft Office Word</Application>
  <DocSecurity>0</DocSecurity>
  <Lines>244</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rayfo</Company>
  <LinksUpToDate>false</LinksUpToDate>
  <CharactersWithSpaces>33760</CharactersWithSpaces>
  <SharedDoc>false</SharedDoc>
  <HLinks>
    <vt:vector size="144" baseType="variant">
      <vt:variant>
        <vt:i4>1966095</vt:i4>
      </vt:variant>
      <vt:variant>
        <vt:i4>69</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66</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63</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60</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57</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54</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51</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48</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45</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42</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39</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36</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33</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30</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27</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24</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21</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18</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15</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ariant>
        <vt:i4>6946920</vt:i4>
      </vt:variant>
      <vt:variant>
        <vt:i4>12</vt:i4>
      </vt:variant>
      <vt:variant>
        <vt:i4>0</vt:i4>
      </vt:variant>
      <vt:variant>
        <vt:i4>5</vt:i4>
      </vt:variant>
      <vt:variant>
        <vt:lpwstr>consultantplus://offline/ref=F542E87FA966129B96FC0B512FB53912479E0D8DC6897D06F83D9E9BBD167013B03B432CEA03E83A4DA11889DB81E9VCG</vt:lpwstr>
      </vt:variant>
      <vt:variant>
        <vt:lpwstr/>
      </vt:variant>
      <vt:variant>
        <vt:i4>6946872</vt:i4>
      </vt:variant>
      <vt:variant>
        <vt:i4>9</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6</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3</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0</vt:i4>
      </vt:variant>
      <vt:variant>
        <vt:i4>0</vt:i4>
      </vt:variant>
      <vt:variant>
        <vt:i4>5</vt:i4>
      </vt:variant>
      <vt:variant>
        <vt:lpwstr>consultantplus://offline/ref=F542E87FA966129B96FC0B512FB53912479E0D8DC6897D06FF359691BD167013B03B432CEA03E83A4DA1188ADE86E9VDG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budget</dc:creator>
  <cp:keywords/>
  <cp:lastModifiedBy>Елена В. Бонда</cp:lastModifiedBy>
  <cp:revision>58</cp:revision>
  <cp:lastPrinted>2023-11-13T11:03:00Z</cp:lastPrinted>
  <dcterms:created xsi:type="dcterms:W3CDTF">2023-03-21T06:20:00Z</dcterms:created>
  <dcterms:modified xsi:type="dcterms:W3CDTF">2023-11-22T06:37:00Z</dcterms:modified>
</cp:coreProperties>
</file>