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E0F" w:rsidRPr="00C31B2E" w:rsidRDefault="00AB1E0F" w:rsidP="00AB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</w:pPr>
      <w:r w:rsidRPr="00C31B2E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>3.14.1</w:t>
      </w:r>
      <w:r w:rsidRPr="00C31B2E">
        <w:rPr>
          <w:rFonts w:ascii="Times New Roman" w:eastAsia="Times New Roman" w:hAnsi="Times New Roman" w:cs="Times New Roman"/>
          <w:b/>
          <w:sz w:val="32"/>
          <w:szCs w:val="30"/>
          <w:vertAlign w:val="superscript"/>
          <w:lang w:eastAsia="ru-RU"/>
        </w:rPr>
        <w:t>1</w:t>
      </w:r>
      <w:r w:rsidRPr="00C31B2E">
        <w:rPr>
          <w:rFonts w:ascii="Times New Roman" w:eastAsia="Times New Roman" w:hAnsi="Times New Roman" w:cs="Times New Roman"/>
          <w:b/>
          <w:sz w:val="32"/>
          <w:szCs w:val="30"/>
          <w:lang w:eastAsia="ru-RU"/>
        </w:rPr>
        <w:t>. Согласование эскизного проекта</w:t>
      </w:r>
    </w:p>
    <w:p w:rsidR="00E964FC" w:rsidRPr="00E964FC" w:rsidRDefault="00AB1E0F" w:rsidP="00E964FC">
      <w:pPr>
        <w:pStyle w:val="newncpi"/>
        <w:jc w:val="center"/>
        <w:rPr>
          <w:bCs/>
          <w:color w:val="000000"/>
          <w:sz w:val="30"/>
          <w:szCs w:val="30"/>
        </w:rPr>
      </w:pPr>
      <w:r w:rsidRPr="00E964FC">
        <w:rPr>
          <w:bCs/>
          <w:color w:val="000000"/>
          <w:sz w:val="30"/>
          <w:szCs w:val="30"/>
        </w:rPr>
        <w:t xml:space="preserve">постановление </w:t>
      </w:r>
      <w:r w:rsidR="00E964FC" w:rsidRPr="00E964FC">
        <w:rPr>
          <w:bCs/>
          <w:color w:val="000000"/>
          <w:sz w:val="30"/>
          <w:szCs w:val="30"/>
        </w:rPr>
        <w:t>Министерства архитектуры и строительства</w:t>
      </w:r>
      <w:r w:rsidRPr="00E964FC">
        <w:rPr>
          <w:bCs/>
          <w:color w:val="000000"/>
          <w:sz w:val="30"/>
          <w:szCs w:val="30"/>
        </w:rPr>
        <w:t xml:space="preserve"> Республики Беларусь </w:t>
      </w:r>
      <w:r w:rsidR="00E964FC" w:rsidRPr="00E964FC">
        <w:rPr>
          <w:rStyle w:val="datepr"/>
          <w:color w:val="000000"/>
          <w:sz w:val="30"/>
          <w:szCs w:val="30"/>
        </w:rPr>
        <w:t>10 октября 2025 г.</w:t>
      </w:r>
      <w:r w:rsidR="00E964FC" w:rsidRPr="00E964FC">
        <w:rPr>
          <w:rStyle w:val="number"/>
          <w:color w:val="000000"/>
          <w:sz w:val="30"/>
          <w:szCs w:val="30"/>
        </w:rPr>
        <w:t> № 114 «</w:t>
      </w:r>
      <w:r w:rsidR="00E964FC" w:rsidRPr="00E964FC">
        <w:rPr>
          <w:bCs/>
          <w:color w:val="000000"/>
          <w:sz w:val="30"/>
          <w:szCs w:val="30"/>
        </w:rPr>
        <w:t>Об утверждении регламентов  административных процедур»</w:t>
      </w:r>
    </w:p>
    <w:p w:rsidR="00AB1E0F" w:rsidRPr="00B34F50" w:rsidRDefault="00AF39B7" w:rsidP="00E964F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hyperlink r:id="rId7" w:history="1">
        <w:r w:rsidR="00B34F50" w:rsidRPr="00B34F50">
          <w:rPr>
            <w:rStyle w:val="a5"/>
            <w:rFonts w:ascii="Times New Roman" w:hAnsi="Times New Roman" w:cs="Times New Roman"/>
            <w:sz w:val="30"/>
            <w:szCs w:val="30"/>
          </w:rPr>
          <w:t>https://pravo.by/document/?guid=3871&amp;p0=W22544228</w:t>
        </w:r>
      </w:hyperlink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797"/>
      </w:tblGrid>
      <w:tr w:rsidR="00AB1E0F" w:rsidRPr="00AB1E0F" w:rsidTr="00C83966">
        <w:tc>
          <w:tcPr>
            <w:tcW w:w="2835" w:type="dxa"/>
          </w:tcPr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797" w:type="dxa"/>
          </w:tcPr>
          <w:p w:rsidR="00AB1E0F" w:rsidRPr="00AF39B7" w:rsidRDefault="00AF39B7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F39B7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 w:rsidRPr="00AF39B7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AF39B7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AF39B7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AF39B7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AF39B7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AF39B7">
              <w:rPr>
                <w:rFonts w:ascii="Times New Roman" w:hAnsi="Times New Roman" w:cs="Times New Roman"/>
                <w:sz w:val="30"/>
                <w:szCs w:val="30"/>
              </w:rPr>
              <w:t>, д.44, первый этаж понедельник, вторник, четверг, пятница 8.00-13.00, 14.00-17.00, среда 8.00-20.00 суббота с 8.00-12.00 по предварительной записи, тел. (801645 9-37-90, 3-84-90, 142)</w:t>
            </w:r>
          </w:p>
        </w:tc>
      </w:tr>
      <w:tr w:rsidR="00AB1E0F" w:rsidRPr="00AB1E0F" w:rsidTr="00C83966">
        <w:tc>
          <w:tcPr>
            <w:tcW w:w="2835" w:type="dxa"/>
          </w:tcPr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Ответственный</w:t>
            </w:r>
            <w:proofErr w:type="gramEnd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 xml:space="preserve"> за осуществление административной процедуры</w:t>
            </w:r>
          </w:p>
        </w:tc>
        <w:tc>
          <w:tcPr>
            <w:tcW w:w="7797" w:type="dxa"/>
          </w:tcPr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proofErr w:type="gramStart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отдела архитектуры и строительства ИВАНОВА Ирина </w:t>
            </w:r>
            <w:proofErr w:type="spellStart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Эдвардовна</w:t>
            </w:r>
            <w:proofErr w:type="spellEnd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 xml:space="preserve"> (г. Ивацевичи, ул. Ленина, д.44, 2 этаж, </w:t>
            </w:r>
            <w:proofErr w:type="spellStart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. № 206, тел. (8 016 45) 9 10 78, режим работы: понедельник-пятница с 08.00 до 13.00 и с 14.00 до 17.00.</w:t>
            </w:r>
            <w:proofErr w:type="gramEnd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 xml:space="preserve"> На время отсутствия Ивановой И.Э.- главный специалист отдела МИХНЮК Ольга Ивановна (</w:t>
            </w:r>
            <w:proofErr w:type="spellStart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 xml:space="preserve">, ул. Ленина, 44, 2 этаж, </w:t>
            </w:r>
            <w:proofErr w:type="spellStart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. № 207, тел.(8 01645) 9 12 81, режим работы: понедельник-пятница с 08.00 до 13.00 и с 14.00 до 17.00</w:t>
            </w:r>
            <w:r w:rsidRPr="00AB1E0F">
              <w:rPr>
                <w:rFonts w:ascii="Times New Roman" w:hAnsi="Times New Roman" w:cs="Times New Roman"/>
                <w:i/>
                <w:sz w:val="30"/>
                <w:szCs w:val="30"/>
              </w:rPr>
              <w:t>.</w:t>
            </w:r>
          </w:p>
        </w:tc>
      </w:tr>
      <w:tr w:rsidR="00AB1E0F" w:rsidRPr="00AB1E0F" w:rsidTr="00C83966">
        <w:tc>
          <w:tcPr>
            <w:tcW w:w="2835" w:type="dxa"/>
          </w:tcPr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797" w:type="dxa"/>
          </w:tcPr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  заявление о согласовании эскизного проекта;</w:t>
            </w:r>
          </w:p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 xml:space="preserve">  эскизный проект </w:t>
            </w:r>
            <w:r w:rsidR="00B34F50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в двух экземплярах</w:t>
            </w:r>
            <w:r w:rsidR="00B34F50">
              <w:rPr>
                <w:rFonts w:ascii="Times New Roman" w:hAnsi="Times New Roman" w:cs="Times New Roman"/>
                <w:sz w:val="30"/>
                <w:szCs w:val="30"/>
              </w:rPr>
              <w:t>)</w:t>
            </w: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0510FA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 документ, удостоверя</w:t>
            </w:r>
            <w:r w:rsidR="000510FA">
              <w:rPr>
                <w:rFonts w:ascii="Times New Roman" w:hAnsi="Times New Roman" w:cs="Times New Roman"/>
                <w:sz w:val="30"/>
                <w:szCs w:val="30"/>
              </w:rPr>
              <w:t>ющий право на земельный участок</w:t>
            </w:r>
          </w:p>
          <w:p w:rsidR="00AB1E0F" w:rsidRPr="00AB1E0F" w:rsidRDefault="000510FA" w:rsidP="000510FA">
            <w:pPr>
              <w:pStyle w:val="newncpi"/>
              <w:ind w:firstLine="34"/>
              <w:rPr>
                <w:b/>
                <w:sz w:val="30"/>
                <w:szCs w:val="30"/>
              </w:rPr>
            </w:pPr>
            <w:r w:rsidRPr="00AB1E0F">
              <w:rPr>
                <w:sz w:val="30"/>
                <w:szCs w:val="30"/>
              </w:rPr>
              <w:t></w:t>
            </w:r>
            <w:r>
              <w:rPr>
                <w:sz w:val="30"/>
                <w:szCs w:val="30"/>
              </w:rPr>
              <w:t xml:space="preserve"> </w:t>
            </w:r>
            <w:r w:rsidRPr="000510FA">
              <w:rPr>
                <w:sz w:val="30"/>
                <w:szCs w:val="30"/>
              </w:rPr>
              <w:t>акт выбора места размещения земельного участка (при наличии), за исключением случаев реализации прав, установленных Указом Президента Республики Беларусь от 31 января 2025 г. № 46</w:t>
            </w:r>
          </w:p>
        </w:tc>
      </w:tr>
      <w:tr w:rsidR="00AB1E0F" w:rsidRPr="00AB1E0F" w:rsidTr="00C83966">
        <w:tc>
          <w:tcPr>
            <w:tcW w:w="2835" w:type="dxa"/>
          </w:tcPr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7797" w:type="dxa"/>
          </w:tcPr>
          <w:p w:rsidR="00AB1E0F" w:rsidRPr="00AB1E0F" w:rsidRDefault="00AB1E0F" w:rsidP="00AB1E0F">
            <w:pPr>
              <w:pStyle w:val="table10"/>
              <w:jc w:val="both"/>
              <w:rPr>
                <w:sz w:val="30"/>
                <w:szCs w:val="30"/>
              </w:rPr>
            </w:pPr>
            <w:r w:rsidRPr="00AB1E0F">
              <w:rPr>
                <w:sz w:val="30"/>
                <w:szCs w:val="30"/>
              </w:rPr>
              <w:t xml:space="preserve">15 дней </w:t>
            </w:r>
          </w:p>
        </w:tc>
      </w:tr>
      <w:tr w:rsidR="00AB1E0F" w:rsidRPr="00AB1E0F" w:rsidTr="00C83966">
        <w:tc>
          <w:tcPr>
            <w:tcW w:w="2835" w:type="dxa"/>
          </w:tcPr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Срок действия документа</w:t>
            </w:r>
          </w:p>
        </w:tc>
        <w:tc>
          <w:tcPr>
            <w:tcW w:w="7797" w:type="dxa"/>
          </w:tcPr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до ввода вы эксплуатацию</w:t>
            </w:r>
          </w:p>
        </w:tc>
      </w:tr>
      <w:tr w:rsidR="00AB1E0F" w:rsidRPr="00AB1E0F" w:rsidTr="00C83966">
        <w:tc>
          <w:tcPr>
            <w:tcW w:w="2835" w:type="dxa"/>
          </w:tcPr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Размер платы</w:t>
            </w:r>
          </w:p>
        </w:tc>
        <w:tc>
          <w:tcPr>
            <w:tcW w:w="7797" w:type="dxa"/>
          </w:tcPr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AB1E0F" w:rsidRPr="00AB1E0F" w:rsidTr="00C83966">
        <w:tc>
          <w:tcPr>
            <w:tcW w:w="2835" w:type="dxa"/>
          </w:tcPr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797" w:type="dxa"/>
          </w:tcPr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Брестский областной исполнительный комитет</w:t>
            </w:r>
          </w:p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224005 г. Брест, ул. Ленина, 11</w:t>
            </w:r>
          </w:p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Понедельник - пятница: 08.30 - 13.00, 14.00 - 17.30.</w:t>
            </w:r>
          </w:p>
          <w:p w:rsidR="00AB1E0F" w:rsidRPr="00AB1E0F" w:rsidRDefault="00AB1E0F" w:rsidP="00AB1E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B1E0F">
              <w:rPr>
                <w:rFonts w:ascii="Times New Roman" w:hAnsi="Times New Roman" w:cs="Times New Roman"/>
                <w:sz w:val="30"/>
                <w:szCs w:val="30"/>
              </w:rPr>
              <w:t>Суббота, воскресенье: выходной</w:t>
            </w:r>
          </w:p>
        </w:tc>
      </w:tr>
    </w:tbl>
    <w:p w:rsidR="00AB1E0F" w:rsidRDefault="00AB1E0F" w:rsidP="00AB1E0F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AB1E0F">
        <w:rPr>
          <w:rFonts w:ascii="Times New Roman" w:hAnsi="Times New Roman" w:cs="Times New Roman"/>
          <w:sz w:val="30"/>
          <w:szCs w:val="30"/>
        </w:rPr>
        <w:br w:type="page"/>
      </w:r>
      <w:proofErr w:type="spellStart"/>
      <w:r w:rsidRPr="00AB1E0F">
        <w:rPr>
          <w:rFonts w:ascii="Times New Roman" w:hAnsi="Times New Roman" w:cs="Times New Roman"/>
          <w:sz w:val="30"/>
          <w:szCs w:val="30"/>
        </w:rPr>
        <w:lastRenderedPageBreak/>
        <w:t>Ивацевичский</w:t>
      </w:r>
      <w:proofErr w:type="spellEnd"/>
      <w:r w:rsidRPr="00AB1E0F">
        <w:rPr>
          <w:rFonts w:ascii="Times New Roman" w:hAnsi="Times New Roman" w:cs="Times New Roman"/>
          <w:sz w:val="30"/>
          <w:szCs w:val="30"/>
        </w:rPr>
        <w:t xml:space="preserve"> районный исполнительный комитет</w:t>
      </w:r>
    </w:p>
    <w:p w:rsidR="00AF39B7" w:rsidRPr="00AB1E0F" w:rsidRDefault="00AF39B7" w:rsidP="00AB1E0F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Отдел архитектуры и строительства</w:t>
      </w:r>
      <w:bookmarkStart w:id="0" w:name="_GoBack"/>
      <w:bookmarkEnd w:id="0"/>
    </w:p>
    <w:p w:rsidR="00AB1E0F" w:rsidRPr="00AB1E0F" w:rsidRDefault="00AB1E0F" w:rsidP="00AB1E0F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B1E0F">
        <w:rPr>
          <w:rFonts w:ascii="Times New Roman" w:hAnsi="Times New Roman" w:cs="Times New Roman"/>
          <w:sz w:val="30"/>
          <w:szCs w:val="30"/>
          <w:u w:val="single"/>
        </w:rPr>
        <w:t>____________________________________________________________________________________</w:t>
      </w:r>
    </w:p>
    <w:p w:rsidR="00AB1E0F" w:rsidRPr="00AB1E0F" w:rsidRDefault="00AB1E0F" w:rsidP="00AB1E0F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AB1E0F">
        <w:rPr>
          <w:rFonts w:ascii="Times New Roman" w:hAnsi="Times New Roman" w:cs="Times New Roman"/>
          <w:sz w:val="30"/>
          <w:szCs w:val="30"/>
          <w:vertAlign w:val="superscript"/>
        </w:rPr>
        <w:t>(наименование субъекта хозяйствования)</w:t>
      </w:r>
    </w:p>
    <w:p w:rsidR="00AB1E0F" w:rsidRPr="00AB1E0F" w:rsidRDefault="00AB1E0F" w:rsidP="00AB1E0F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AB1E0F">
        <w:rPr>
          <w:rFonts w:ascii="Times New Roman" w:hAnsi="Times New Roman" w:cs="Times New Roman"/>
          <w:sz w:val="30"/>
          <w:szCs w:val="30"/>
        </w:rPr>
        <w:t xml:space="preserve">____________________________Регистрационный номер </w:t>
      </w:r>
      <w:proofErr w:type="spellStart"/>
      <w:r w:rsidRPr="00AB1E0F">
        <w:rPr>
          <w:rFonts w:ascii="Times New Roman" w:hAnsi="Times New Roman" w:cs="Times New Roman"/>
          <w:sz w:val="30"/>
          <w:szCs w:val="30"/>
        </w:rPr>
        <w:t>юр</w:t>
      </w:r>
      <w:proofErr w:type="gramStart"/>
      <w:r w:rsidRPr="00AB1E0F">
        <w:rPr>
          <w:rFonts w:ascii="Times New Roman" w:hAnsi="Times New Roman" w:cs="Times New Roman"/>
          <w:sz w:val="30"/>
          <w:szCs w:val="30"/>
        </w:rPr>
        <w:t>.л</w:t>
      </w:r>
      <w:proofErr w:type="gramEnd"/>
      <w:r w:rsidRPr="00AB1E0F">
        <w:rPr>
          <w:rFonts w:ascii="Times New Roman" w:hAnsi="Times New Roman" w:cs="Times New Roman"/>
          <w:sz w:val="30"/>
          <w:szCs w:val="30"/>
        </w:rPr>
        <w:t>ица</w:t>
      </w:r>
      <w:proofErr w:type="spellEnd"/>
      <w:r w:rsidRPr="00AB1E0F">
        <w:rPr>
          <w:rFonts w:ascii="Times New Roman" w:hAnsi="Times New Roman" w:cs="Times New Roman"/>
          <w:sz w:val="30"/>
          <w:szCs w:val="30"/>
        </w:rPr>
        <w:t xml:space="preserve"> __________________________</w:t>
      </w:r>
    </w:p>
    <w:p w:rsidR="00AB1E0F" w:rsidRPr="00AB1E0F" w:rsidRDefault="00AB1E0F" w:rsidP="00AB1E0F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B1E0F">
        <w:rPr>
          <w:rFonts w:ascii="Times New Roman" w:hAnsi="Times New Roman" w:cs="Times New Roman"/>
          <w:sz w:val="30"/>
          <w:szCs w:val="30"/>
        </w:rPr>
        <w:t>Юр</w:t>
      </w:r>
      <w:proofErr w:type="gramStart"/>
      <w:r w:rsidRPr="00AB1E0F">
        <w:rPr>
          <w:rFonts w:ascii="Times New Roman" w:hAnsi="Times New Roman" w:cs="Times New Roman"/>
          <w:sz w:val="30"/>
          <w:szCs w:val="30"/>
        </w:rPr>
        <w:t>.а</w:t>
      </w:r>
      <w:proofErr w:type="gramEnd"/>
      <w:r w:rsidRPr="00AB1E0F">
        <w:rPr>
          <w:rFonts w:ascii="Times New Roman" w:hAnsi="Times New Roman" w:cs="Times New Roman"/>
          <w:sz w:val="30"/>
          <w:szCs w:val="30"/>
        </w:rPr>
        <w:t>дрес</w:t>
      </w:r>
      <w:proofErr w:type="spellEnd"/>
      <w:r w:rsidRPr="00AB1E0F">
        <w:rPr>
          <w:rFonts w:ascii="Times New Roman" w:hAnsi="Times New Roman" w:cs="Times New Roman"/>
          <w:sz w:val="30"/>
          <w:szCs w:val="30"/>
        </w:rPr>
        <w:t>____________________</w:t>
      </w:r>
    </w:p>
    <w:p w:rsidR="00AB1E0F" w:rsidRPr="00AB1E0F" w:rsidRDefault="00AB1E0F" w:rsidP="00AB1E0F">
      <w:pPr>
        <w:spacing w:line="280" w:lineRule="exact"/>
        <w:ind w:left="4536"/>
        <w:rPr>
          <w:rFonts w:ascii="Times New Roman" w:hAnsi="Times New Roman" w:cs="Times New Roman"/>
          <w:sz w:val="30"/>
          <w:szCs w:val="30"/>
        </w:rPr>
      </w:pPr>
    </w:p>
    <w:p w:rsidR="00AB1E0F" w:rsidRPr="00AB1E0F" w:rsidRDefault="00AB1E0F" w:rsidP="00AB1E0F">
      <w:pPr>
        <w:jc w:val="both"/>
        <w:rPr>
          <w:rFonts w:ascii="Times New Roman" w:hAnsi="Times New Roman" w:cs="Times New Roman"/>
          <w:sz w:val="30"/>
          <w:szCs w:val="30"/>
        </w:rPr>
      </w:pPr>
      <w:r w:rsidRPr="00AB1E0F">
        <w:rPr>
          <w:rFonts w:ascii="Times New Roman" w:hAnsi="Times New Roman" w:cs="Times New Roman"/>
          <w:sz w:val="30"/>
          <w:szCs w:val="30"/>
        </w:rPr>
        <w:t>ЗАЯВЛЕНИЕ</w:t>
      </w:r>
    </w:p>
    <w:p w:rsidR="00AB1E0F" w:rsidRPr="00AB1E0F" w:rsidRDefault="00AB1E0F" w:rsidP="00AB1E0F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B1E0F" w:rsidRDefault="00AB1E0F" w:rsidP="00AB1E0F">
      <w:pPr>
        <w:pStyle w:val="a3"/>
        <w:ind w:firstLine="426"/>
        <w:rPr>
          <w:sz w:val="30"/>
          <w:szCs w:val="30"/>
        </w:rPr>
      </w:pPr>
      <w:r>
        <w:rPr>
          <w:sz w:val="30"/>
          <w:szCs w:val="30"/>
        </w:rPr>
        <w:t xml:space="preserve">Просим согласовать эскизный проект по объекту </w:t>
      </w:r>
      <w:r w:rsidRPr="00AB1E0F">
        <w:rPr>
          <w:sz w:val="30"/>
          <w:szCs w:val="30"/>
        </w:rPr>
        <w:t>___________ ____________________________________________________________________________________________________________________________</w:t>
      </w:r>
      <w:r w:rsidR="00B34F50">
        <w:rPr>
          <w:color w:val="000000"/>
          <w:sz w:val="28"/>
          <w:szCs w:val="28"/>
          <w:shd w:val="clear" w:color="auto" w:fill="FFFFFF"/>
        </w:rPr>
        <w:t xml:space="preserve"> реквизиты решения заказчика (застройщика) о строительстве объектов,</w:t>
      </w:r>
      <w:r w:rsidR="00B34F50">
        <w:rPr>
          <w:color w:val="000000"/>
          <w:sz w:val="28"/>
          <w:szCs w:val="28"/>
        </w:rPr>
        <w:br/>
      </w:r>
      <w:r>
        <w:rPr>
          <w:sz w:val="30"/>
          <w:szCs w:val="30"/>
        </w:rPr>
        <w:t>расположенного по адресу: ___________________________</w:t>
      </w:r>
    </w:p>
    <w:p w:rsidR="00AB1E0F" w:rsidRDefault="00AB1E0F" w:rsidP="00AB1E0F">
      <w:pPr>
        <w:pStyle w:val="a3"/>
        <w:ind w:firstLine="709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</w:t>
      </w:r>
    </w:p>
    <w:p w:rsidR="00AB1E0F" w:rsidRPr="00AB1E0F" w:rsidRDefault="00AB1E0F" w:rsidP="00AB1E0F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AB1E0F" w:rsidRPr="00AB1E0F" w:rsidRDefault="00AB1E0F" w:rsidP="00AB1E0F">
      <w:pPr>
        <w:rPr>
          <w:rFonts w:ascii="Times New Roman" w:hAnsi="Times New Roman" w:cs="Times New Roman"/>
          <w:sz w:val="30"/>
          <w:szCs w:val="30"/>
        </w:rPr>
      </w:pPr>
      <w:r w:rsidRPr="00AB1E0F">
        <w:rPr>
          <w:rFonts w:ascii="Times New Roman" w:hAnsi="Times New Roman" w:cs="Times New Roman"/>
          <w:sz w:val="30"/>
          <w:szCs w:val="30"/>
        </w:rPr>
        <w:t>К заявлению прилагаются:</w:t>
      </w:r>
    </w:p>
    <w:p w:rsidR="00AB1E0F" w:rsidRPr="000510FA" w:rsidRDefault="00AB1E0F" w:rsidP="000510F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510FA">
        <w:rPr>
          <w:rFonts w:ascii="Times New Roman" w:hAnsi="Times New Roman" w:cs="Times New Roman"/>
          <w:sz w:val="30"/>
          <w:szCs w:val="30"/>
        </w:rPr>
        <w:t>эскизный прое</w:t>
      </w:r>
      <w:proofErr w:type="gramStart"/>
      <w:r w:rsidRPr="000510FA">
        <w:rPr>
          <w:rFonts w:ascii="Times New Roman" w:hAnsi="Times New Roman" w:cs="Times New Roman"/>
          <w:sz w:val="30"/>
          <w:szCs w:val="30"/>
        </w:rPr>
        <w:t>кт в дв</w:t>
      </w:r>
      <w:proofErr w:type="gramEnd"/>
      <w:r w:rsidRPr="000510FA">
        <w:rPr>
          <w:rFonts w:ascii="Times New Roman" w:hAnsi="Times New Roman" w:cs="Times New Roman"/>
          <w:sz w:val="30"/>
          <w:szCs w:val="30"/>
        </w:rPr>
        <w:t>ух экземплярах;</w:t>
      </w:r>
    </w:p>
    <w:p w:rsidR="00AB1E0F" w:rsidRPr="000510FA" w:rsidRDefault="00AB1E0F" w:rsidP="000510F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510FA">
        <w:rPr>
          <w:rFonts w:ascii="Times New Roman" w:hAnsi="Times New Roman" w:cs="Times New Roman"/>
          <w:sz w:val="30"/>
          <w:szCs w:val="30"/>
        </w:rPr>
        <w:t>документ, удостоверяющий право на земельный участок</w:t>
      </w:r>
    </w:p>
    <w:p w:rsidR="000510FA" w:rsidRPr="000510FA" w:rsidRDefault="000510FA" w:rsidP="000510F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510FA">
        <w:rPr>
          <w:rFonts w:ascii="Times New Roman" w:hAnsi="Times New Roman" w:cs="Times New Roman"/>
          <w:sz w:val="30"/>
          <w:szCs w:val="30"/>
        </w:rPr>
        <w:t>акт выбора места размещения земельного участка</w:t>
      </w:r>
    </w:p>
    <w:p w:rsidR="000510FA" w:rsidRPr="00AB1E0F" w:rsidRDefault="000510FA" w:rsidP="00AB1E0F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B1E0F" w:rsidRPr="00AB1E0F" w:rsidRDefault="00AB1E0F" w:rsidP="00AB1E0F">
      <w:pPr>
        <w:jc w:val="both"/>
        <w:rPr>
          <w:rFonts w:ascii="Times New Roman" w:hAnsi="Times New Roman" w:cs="Times New Roman"/>
          <w:sz w:val="30"/>
          <w:szCs w:val="30"/>
        </w:rPr>
      </w:pPr>
      <w:r w:rsidRPr="00AB1E0F">
        <w:rPr>
          <w:rFonts w:ascii="Times New Roman" w:hAnsi="Times New Roman" w:cs="Times New Roman"/>
          <w:sz w:val="30"/>
          <w:szCs w:val="30"/>
        </w:rPr>
        <w:t xml:space="preserve">___________________ _________________         _____________________          </w:t>
      </w:r>
      <w:r w:rsidRPr="00AB1E0F"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:rsidR="00066D07" w:rsidRPr="00AB1E0F" w:rsidRDefault="00066D07">
      <w:pPr>
        <w:rPr>
          <w:rFonts w:ascii="Times New Roman" w:hAnsi="Times New Roman" w:cs="Times New Roman"/>
        </w:rPr>
      </w:pPr>
    </w:p>
    <w:sectPr w:rsidR="00066D07" w:rsidRPr="00AB1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C40EC"/>
    <w:multiLevelType w:val="multilevel"/>
    <w:tmpl w:val="E19C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42"/>
    <w:rsid w:val="000510FA"/>
    <w:rsid w:val="00066D07"/>
    <w:rsid w:val="0033311C"/>
    <w:rsid w:val="00AB1E0F"/>
    <w:rsid w:val="00AF39B7"/>
    <w:rsid w:val="00B34F50"/>
    <w:rsid w:val="00C60442"/>
    <w:rsid w:val="00E9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AB1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AB1E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AB1E0F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B1E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B1E0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3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311C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0510F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E964FC"/>
  </w:style>
  <w:style w:type="character" w:customStyle="1" w:styleId="number">
    <w:name w:val="number"/>
    <w:basedOn w:val="a0"/>
    <w:rsid w:val="00E964FC"/>
  </w:style>
  <w:style w:type="paragraph" w:customStyle="1" w:styleId="titlencpi">
    <w:name w:val="titlencpi"/>
    <w:basedOn w:val="a"/>
    <w:rsid w:val="00E96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AB1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AB1E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AB1E0F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B1E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B1E0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3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311C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0510F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E964FC"/>
  </w:style>
  <w:style w:type="character" w:customStyle="1" w:styleId="number">
    <w:name w:val="number"/>
    <w:basedOn w:val="a0"/>
    <w:rsid w:val="00E964FC"/>
  </w:style>
  <w:style w:type="paragraph" w:customStyle="1" w:styleId="titlencpi">
    <w:name w:val="titlencpi"/>
    <w:basedOn w:val="a"/>
    <w:rsid w:val="00E96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.by/document/?guid=3871&amp;p0=W225442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819DF-D823-4499-8A2F-9223A0F9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9</cp:revision>
  <cp:lastPrinted>2026-05-24T08:12:00Z</cp:lastPrinted>
  <dcterms:created xsi:type="dcterms:W3CDTF">2025-07-22T07:08:00Z</dcterms:created>
  <dcterms:modified xsi:type="dcterms:W3CDTF">2026-05-24T08:13:00Z</dcterms:modified>
</cp:coreProperties>
</file>